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735" w:rsidRPr="0078205C" w:rsidRDefault="00BE6735" w:rsidP="00BE6735">
      <w:pPr>
        <w:pStyle w:val="OZNPROJEKTUwskazaniedatylubwersjiprojektu"/>
        <w:keepNext/>
        <w:rPr>
          <w:rFonts w:ascii="Times" w:hAnsi="Times" w:cs="Times"/>
          <w:szCs w:val="24"/>
        </w:rPr>
      </w:pPr>
      <w:r w:rsidRPr="0078205C">
        <w:rPr>
          <w:rFonts w:ascii="Times" w:hAnsi="Times" w:cs="Times"/>
          <w:szCs w:val="24"/>
        </w:rPr>
        <w:t xml:space="preserve">Projekt z dnia </w:t>
      </w:r>
      <w:r w:rsidR="002038CF" w:rsidRPr="0078205C">
        <w:rPr>
          <w:rFonts w:ascii="Times" w:hAnsi="Times" w:cs="Times"/>
          <w:szCs w:val="24"/>
        </w:rPr>
        <w:t>07</w:t>
      </w:r>
      <w:r w:rsidRPr="0078205C">
        <w:rPr>
          <w:rFonts w:ascii="Times" w:hAnsi="Times" w:cs="Times"/>
          <w:szCs w:val="24"/>
        </w:rPr>
        <w:t xml:space="preserve"> </w:t>
      </w:r>
      <w:r w:rsidR="002038CF" w:rsidRPr="0078205C">
        <w:rPr>
          <w:rFonts w:ascii="Times" w:hAnsi="Times" w:cs="Times"/>
          <w:szCs w:val="24"/>
        </w:rPr>
        <w:t>stycznia</w:t>
      </w:r>
      <w:r w:rsidRPr="0078205C">
        <w:rPr>
          <w:rFonts w:ascii="Times" w:hAnsi="Times" w:cs="Times"/>
          <w:szCs w:val="24"/>
        </w:rPr>
        <w:t xml:space="preserve"> 2017 r.</w:t>
      </w:r>
    </w:p>
    <w:p w:rsidR="00BE6735" w:rsidRPr="0078205C" w:rsidRDefault="00BE6735" w:rsidP="00BE6735">
      <w:pPr>
        <w:pStyle w:val="OZNRODZAKTUtznustawalubrozporzdzenieiorganwydajcy"/>
        <w:rPr>
          <w:rFonts w:cs="Times"/>
        </w:rPr>
      </w:pPr>
      <w:r w:rsidRPr="0078205C">
        <w:rPr>
          <w:rFonts w:cs="Times"/>
        </w:rPr>
        <w:t>Ustawa</w:t>
      </w:r>
    </w:p>
    <w:p w:rsidR="00BE6735" w:rsidRPr="0078205C" w:rsidRDefault="00BE6735" w:rsidP="00BE6735">
      <w:pPr>
        <w:pStyle w:val="DATAAKTUdatauchwalenialubwydaniaaktu"/>
        <w:rPr>
          <w:rFonts w:cs="Times"/>
        </w:rPr>
      </w:pPr>
      <w:r w:rsidRPr="0078205C">
        <w:rPr>
          <w:rFonts w:cs="Times"/>
        </w:rPr>
        <w:t>z dnia …………………201</w:t>
      </w:r>
      <w:r w:rsidR="003C3C8A" w:rsidRPr="0078205C">
        <w:rPr>
          <w:rFonts w:cs="Times"/>
        </w:rPr>
        <w:t>8</w:t>
      </w:r>
      <w:r w:rsidRPr="0078205C">
        <w:rPr>
          <w:rFonts w:cs="Times"/>
        </w:rPr>
        <w:t xml:space="preserve"> r.</w:t>
      </w:r>
    </w:p>
    <w:p w:rsidR="00BE6735" w:rsidRPr="0078205C" w:rsidRDefault="00BE6735" w:rsidP="00BE6735">
      <w:pPr>
        <w:pStyle w:val="TYTUAKTUprzedmiotregulacjiustawylubrozporzdzenia"/>
        <w:rPr>
          <w:rFonts w:cs="Times"/>
        </w:rPr>
      </w:pPr>
      <w:r w:rsidRPr="0078205C">
        <w:rPr>
          <w:rFonts w:cs="Times"/>
        </w:rPr>
        <w:t xml:space="preserve">o zmianie ustawy - Prawo </w:t>
      </w:r>
      <w:r w:rsidR="006C7AAD" w:rsidRPr="0078205C">
        <w:rPr>
          <w:rFonts w:cs="Times"/>
        </w:rPr>
        <w:t>o</w:t>
      </w:r>
      <w:r w:rsidRPr="0078205C">
        <w:rPr>
          <w:rFonts w:cs="Times"/>
        </w:rPr>
        <w:t xml:space="preserve"> </w:t>
      </w:r>
      <w:r w:rsidR="006C5A21" w:rsidRPr="0078205C">
        <w:rPr>
          <w:rFonts w:cs="Times"/>
        </w:rPr>
        <w:t>n</w:t>
      </w:r>
      <w:r w:rsidRPr="0078205C">
        <w:rPr>
          <w:rFonts w:cs="Times"/>
        </w:rPr>
        <w:t>otariacie</w:t>
      </w:r>
      <w:r w:rsidR="00340BB7" w:rsidRPr="0078205C">
        <w:rPr>
          <w:rFonts w:cs="Times"/>
        </w:rPr>
        <w:t xml:space="preserve"> oraz ustawy o kosztach sądowych w sprawach cywilnych</w:t>
      </w:r>
    </w:p>
    <w:p w:rsidR="00BE6735" w:rsidRPr="0078205C" w:rsidRDefault="00BE6735" w:rsidP="00BE6735">
      <w:pPr>
        <w:pStyle w:val="ARTartustawynprozporzdzenia"/>
        <w:keepNext/>
        <w:rPr>
          <w:rFonts w:cs="Times"/>
          <w:szCs w:val="24"/>
        </w:rPr>
      </w:pPr>
      <w:r w:rsidRPr="0078205C">
        <w:rPr>
          <w:rStyle w:val="Ppogrubienie"/>
          <w:rFonts w:cs="Times"/>
          <w:szCs w:val="24"/>
        </w:rPr>
        <w:t>Art. </w:t>
      </w:r>
      <w:r w:rsidR="006C5A21" w:rsidRPr="0078205C">
        <w:rPr>
          <w:rStyle w:val="Ppogrubienie"/>
          <w:rFonts w:cs="Times"/>
          <w:szCs w:val="24"/>
        </w:rPr>
        <w:t>1</w:t>
      </w:r>
      <w:r w:rsidRPr="0078205C">
        <w:rPr>
          <w:rStyle w:val="Ppogrubienie"/>
          <w:rFonts w:cs="Times"/>
          <w:szCs w:val="24"/>
        </w:rPr>
        <w:t xml:space="preserve">. </w:t>
      </w:r>
      <w:r w:rsidRPr="0078205C">
        <w:rPr>
          <w:rFonts w:cs="Times"/>
          <w:szCs w:val="24"/>
        </w:rPr>
        <w:t>W ustawie z dnia 14 lutego 1991 r. – Prawo o notariacie (</w:t>
      </w:r>
      <w:proofErr w:type="spellStart"/>
      <w:r w:rsidR="006C5A21" w:rsidRPr="0078205C">
        <w:rPr>
          <w:rFonts w:cs="Times"/>
          <w:szCs w:val="24"/>
        </w:rPr>
        <w:t>t.j</w:t>
      </w:r>
      <w:proofErr w:type="spellEnd"/>
      <w:r w:rsidR="006C5A21" w:rsidRPr="0078205C">
        <w:rPr>
          <w:rFonts w:cs="Times"/>
          <w:szCs w:val="24"/>
        </w:rPr>
        <w:t xml:space="preserve">. </w:t>
      </w:r>
      <w:r w:rsidRPr="0078205C">
        <w:rPr>
          <w:rFonts w:cs="Times"/>
          <w:szCs w:val="24"/>
        </w:rPr>
        <w:t>Dz. U. z 201</w:t>
      </w:r>
      <w:r w:rsidR="00F55E92" w:rsidRPr="0078205C">
        <w:rPr>
          <w:rFonts w:cs="Times"/>
          <w:szCs w:val="24"/>
        </w:rPr>
        <w:t>7</w:t>
      </w:r>
      <w:r w:rsidRPr="0078205C">
        <w:rPr>
          <w:rFonts w:cs="Times"/>
          <w:szCs w:val="24"/>
        </w:rPr>
        <w:t xml:space="preserve"> r. poz.</w:t>
      </w:r>
      <w:r w:rsidRPr="0078205C">
        <w:rPr>
          <w:rStyle w:val="IGindeksgrny"/>
          <w:rFonts w:cs="Times"/>
          <w:szCs w:val="24"/>
        </w:rPr>
        <w:t xml:space="preserve"> </w:t>
      </w:r>
      <w:r w:rsidR="00F55E92" w:rsidRPr="0078205C">
        <w:rPr>
          <w:rFonts w:cs="Times"/>
          <w:szCs w:val="24"/>
        </w:rPr>
        <w:t>2291</w:t>
      </w:r>
      <w:r w:rsidRPr="0078205C">
        <w:rPr>
          <w:rFonts w:cs="Times"/>
          <w:szCs w:val="24"/>
        </w:rPr>
        <w:t>) wprowadza się następujące zmiany:</w:t>
      </w:r>
    </w:p>
    <w:p w:rsidR="004B0580" w:rsidRPr="0078205C" w:rsidRDefault="004B0580" w:rsidP="004B0580">
      <w:pPr>
        <w:pStyle w:val="PKTpunkt"/>
        <w:rPr>
          <w:rFonts w:cs="Times"/>
          <w:szCs w:val="24"/>
        </w:rPr>
      </w:pPr>
      <w:r w:rsidRPr="0078205C">
        <w:rPr>
          <w:rFonts w:cs="Times"/>
          <w:b/>
          <w:szCs w:val="24"/>
        </w:rPr>
        <w:t>1)</w:t>
      </w:r>
      <w:r w:rsidRPr="0078205C">
        <w:rPr>
          <w:rFonts w:cs="Times"/>
          <w:szCs w:val="24"/>
        </w:rPr>
        <w:t xml:space="preserve"> w art. 21 § 3 zdanie drugie otrzymuje brzmienie:</w:t>
      </w:r>
    </w:p>
    <w:p w:rsidR="004B0580" w:rsidRPr="0078205C" w:rsidRDefault="004B0580" w:rsidP="004B0580">
      <w:pPr>
        <w:pStyle w:val="PKTpunkt"/>
        <w:ind w:left="720" w:firstLine="0"/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„Zastępstwo obejmuje wyłącznie dokonywanie czynności </w:t>
      </w:r>
      <w:r w:rsidR="002C4156" w:rsidRPr="0078205C">
        <w:rPr>
          <w:rFonts w:cs="Times"/>
          <w:szCs w:val="24"/>
        </w:rPr>
        <w:t>notarialnych, o</w:t>
      </w:r>
      <w:r w:rsidR="00340BB7" w:rsidRPr="0078205C">
        <w:rPr>
          <w:rFonts w:cs="Times"/>
          <w:szCs w:val="24"/>
        </w:rPr>
        <w:t> </w:t>
      </w:r>
      <w:r w:rsidR="002C4156" w:rsidRPr="0078205C">
        <w:rPr>
          <w:rFonts w:cs="Times"/>
          <w:szCs w:val="24"/>
        </w:rPr>
        <w:t>których mowa w art. 79 pkt 7, dokonywanie adnotacji o których mowa w art. 103</w:t>
      </w:r>
      <w:r w:rsidR="00C31E24" w:rsidRPr="0078205C">
        <w:rPr>
          <w:rFonts w:cs="Times"/>
          <w:szCs w:val="24"/>
        </w:rPr>
        <w:t>h</w:t>
      </w:r>
      <w:r w:rsidR="002C4156" w:rsidRPr="0078205C">
        <w:rPr>
          <w:rFonts w:cs="Times"/>
          <w:szCs w:val="24"/>
        </w:rPr>
        <w:t xml:space="preserve"> § </w:t>
      </w:r>
      <w:r w:rsidR="00C31E24" w:rsidRPr="0078205C">
        <w:rPr>
          <w:rFonts w:cs="Times"/>
          <w:szCs w:val="24"/>
        </w:rPr>
        <w:t>3 i art. 103</w:t>
      </w:r>
      <w:r w:rsidR="00C62978" w:rsidRPr="0078205C">
        <w:rPr>
          <w:rFonts w:cs="Times"/>
          <w:szCs w:val="24"/>
        </w:rPr>
        <w:t>k</w:t>
      </w:r>
      <w:r w:rsidR="00C31E24" w:rsidRPr="0078205C">
        <w:rPr>
          <w:rFonts w:cs="Times"/>
          <w:szCs w:val="24"/>
        </w:rPr>
        <w:t xml:space="preserve"> § 5</w:t>
      </w:r>
      <w:r w:rsidR="002C4156" w:rsidRPr="0078205C">
        <w:rPr>
          <w:rFonts w:cs="Times"/>
          <w:szCs w:val="24"/>
        </w:rPr>
        <w:t>, oraz wydawanie przyjętych na przechowanie pieniędzy, papierów wartościowych, dokumentów oraz danych na informatycznym nośniku danych, o którym mowa w przepisach o</w:t>
      </w:r>
      <w:r w:rsidR="00340BB7" w:rsidRPr="0078205C">
        <w:rPr>
          <w:rFonts w:cs="Times"/>
          <w:szCs w:val="24"/>
        </w:rPr>
        <w:t> </w:t>
      </w:r>
      <w:r w:rsidR="002C4156" w:rsidRPr="0078205C">
        <w:rPr>
          <w:rFonts w:cs="Times"/>
          <w:szCs w:val="24"/>
        </w:rPr>
        <w:t>informatyzacji działalności podmiotów realizujących zadania publiczne.”;</w:t>
      </w:r>
    </w:p>
    <w:p w:rsidR="00BE6735" w:rsidRPr="0078205C" w:rsidRDefault="004B0580" w:rsidP="00BE6735">
      <w:pPr>
        <w:pStyle w:val="PKTpunkt"/>
        <w:rPr>
          <w:rFonts w:cs="Times"/>
          <w:szCs w:val="24"/>
        </w:rPr>
      </w:pPr>
      <w:r w:rsidRPr="0078205C">
        <w:rPr>
          <w:rFonts w:cs="Times"/>
          <w:b/>
          <w:szCs w:val="24"/>
        </w:rPr>
        <w:t xml:space="preserve">2) </w:t>
      </w:r>
      <w:r w:rsidR="00BE6735" w:rsidRPr="0078205C">
        <w:rPr>
          <w:rFonts w:cs="Times"/>
          <w:szCs w:val="24"/>
        </w:rPr>
        <w:t>w art. 79 po pkt 3) dodaje się pkt 3a) w brzmieniu:</w:t>
      </w:r>
    </w:p>
    <w:p w:rsidR="00BE6735" w:rsidRPr="0078205C" w:rsidRDefault="00BE6735" w:rsidP="00BE6735">
      <w:pPr>
        <w:pStyle w:val="ARTartustawynprozporzdzenia"/>
        <w:keepNext/>
        <w:rPr>
          <w:rStyle w:val="Ppogrubienie"/>
          <w:rFonts w:cs="Times"/>
          <w:szCs w:val="24"/>
        </w:rPr>
      </w:pPr>
      <w:r w:rsidRPr="0078205C">
        <w:rPr>
          <w:rFonts w:cs="Times"/>
          <w:szCs w:val="24"/>
        </w:rPr>
        <w:t xml:space="preserve">„3a) sporządza akty poświadczenia </w:t>
      </w:r>
      <w:r w:rsidR="00D15AE1" w:rsidRPr="0078205C">
        <w:rPr>
          <w:rFonts w:cs="Times"/>
          <w:szCs w:val="24"/>
        </w:rPr>
        <w:t>roszc</w:t>
      </w:r>
      <w:r w:rsidR="00611596" w:rsidRPr="0078205C">
        <w:rPr>
          <w:rFonts w:cs="Times"/>
          <w:szCs w:val="24"/>
        </w:rPr>
        <w:t>z</w:t>
      </w:r>
      <w:r w:rsidR="00D15AE1" w:rsidRPr="0078205C">
        <w:rPr>
          <w:rFonts w:cs="Times"/>
          <w:szCs w:val="24"/>
        </w:rPr>
        <w:t>enia</w:t>
      </w:r>
      <w:r w:rsidRPr="0078205C">
        <w:rPr>
          <w:rFonts w:cs="Times"/>
          <w:szCs w:val="24"/>
        </w:rPr>
        <w:t>,"</w:t>
      </w:r>
    </w:p>
    <w:p w:rsidR="00BE6735" w:rsidRPr="0078205C" w:rsidRDefault="004B0580" w:rsidP="00BE6735">
      <w:pPr>
        <w:pStyle w:val="PKTpunkt"/>
        <w:rPr>
          <w:rFonts w:cs="Times"/>
          <w:szCs w:val="24"/>
        </w:rPr>
      </w:pPr>
      <w:r w:rsidRPr="0078205C">
        <w:rPr>
          <w:rStyle w:val="Ppogrubienie"/>
          <w:rFonts w:cs="Times"/>
          <w:szCs w:val="24"/>
        </w:rPr>
        <w:t>3</w:t>
      </w:r>
      <w:r w:rsidR="00BE6735" w:rsidRPr="0078205C">
        <w:rPr>
          <w:rStyle w:val="Ppogrubienie"/>
          <w:rFonts w:cs="Times"/>
          <w:szCs w:val="24"/>
        </w:rPr>
        <w:t xml:space="preserve">) </w:t>
      </w:r>
      <w:r w:rsidR="00BE6735" w:rsidRPr="0078205C">
        <w:rPr>
          <w:rFonts w:cs="Times"/>
          <w:szCs w:val="24"/>
        </w:rPr>
        <w:t>w dziale II po rozdziale 5 dodaje się rozdział 5</w:t>
      </w:r>
      <w:r w:rsidR="00BE6735" w:rsidRPr="0078205C">
        <w:rPr>
          <w:rStyle w:val="IGindeksgrny"/>
          <w:rFonts w:cs="Times"/>
          <w:szCs w:val="24"/>
        </w:rPr>
        <w:t>1</w:t>
      </w:r>
      <w:r w:rsidR="00BE6735" w:rsidRPr="0078205C">
        <w:rPr>
          <w:rFonts w:cs="Times"/>
          <w:szCs w:val="24"/>
        </w:rPr>
        <w:t xml:space="preserve"> w brzmieniu:</w:t>
      </w:r>
    </w:p>
    <w:p w:rsidR="00BE6735" w:rsidRPr="0078205C" w:rsidRDefault="00BE6735" w:rsidP="00BE6735">
      <w:pPr>
        <w:pStyle w:val="ZROZDZODDZOZNzmoznrozdzoddzartykuempunktem"/>
        <w:rPr>
          <w:rFonts w:cs="Times"/>
        </w:rPr>
      </w:pPr>
      <w:r w:rsidRPr="0078205C">
        <w:rPr>
          <w:rFonts w:cs="Times"/>
        </w:rPr>
        <w:t>„Rozdział 5</w:t>
      </w:r>
      <w:r w:rsidRPr="0078205C">
        <w:rPr>
          <w:rStyle w:val="IGindeksgrny"/>
          <w:rFonts w:cs="Times"/>
        </w:rPr>
        <w:t>1</w:t>
      </w:r>
    </w:p>
    <w:p w:rsidR="00BE6735" w:rsidRPr="0078205C" w:rsidRDefault="00BE6735" w:rsidP="00BE6735">
      <w:pPr>
        <w:pStyle w:val="ZROZDZODDZPRZEDMzmprzedmrozdzoddzartykuempunktem"/>
        <w:rPr>
          <w:rFonts w:cs="Times"/>
        </w:rPr>
      </w:pPr>
      <w:r w:rsidRPr="0078205C">
        <w:rPr>
          <w:rFonts w:cs="Times"/>
        </w:rPr>
        <w:t xml:space="preserve">Akty poświadczenia </w:t>
      </w:r>
      <w:r w:rsidR="00D15AE1" w:rsidRPr="0078205C">
        <w:rPr>
          <w:rFonts w:cs="Times"/>
        </w:rPr>
        <w:t>roszczenia</w:t>
      </w:r>
    </w:p>
    <w:p w:rsidR="00BE6735" w:rsidRPr="0078205C" w:rsidRDefault="00BE6735" w:rsidP="00BE6735">
      <w:pPr>
        <w:pStyle w:val="ZARTzmartartykuempunktem"/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Art. </w:t>
      </w:r>
      <w:r w:rsidR="00284904" w:rsidRPr="0078205C">
        <w:rPr>
          <w:rFonts w:cs="Times"/>
          <w:szCs w:val="24"/>
        </w:rPr>
        <w:t>103a</w:t>
      </w:r>
      <w:r w:rsidRPr="0078205C">
        <w:rPr>
          <w:rFonts w:cs="Times"/>
          <w:szCs w:val="24"/>
        </w:rPr>
        <w:t xml:space="preserve">. </w:t>
      </w:r>
      <w:r w:rsidR="00284904" w:rsidRPr="0078205C">
        <w:rPr>
          <w:rFonts w:cs="Times"/>
          <w:szCs w:val="24"/>
        </w:rPr>
        <w:t xml:space="preserve">Notariusz sporządza akty poświadczenia </w:t>
      </w:r>
      <w:r w:rsidR="00DE4A6C" w:rsidRPr="0078205C">
        <w:rPr>
          <w:rFonts w:cs="Times"/>
          <w:szCs w:val="24"/>
        </w:rPr>
        <w:t>roszczeń</w:t>
      </w:r>
      <w:r w:rsidR="00284904" w:rsidRPr="0078205C">
        <w:rPr>
          <w:rFonts w:cs="Times"/>
          <w:szCs w:val="24"/>
        </w:rPr>
        <w:t xml:space="preserve"> pieniężnych </w:t>
      </w:r>
      <w:r w:rsidR="00DE4A6C" w:rsidRPr="0078205C">
        <w:rPr>
          <w:rFonts w:cs="Times"/>
          <w:szCs w:val="24"/>
        </w:rPr>
        <w:t>wynikającej z czynności prawnych</w:t>
      </w:r>
      <w:r w:rsidR="00284904" w:rsidRPr="0078205C">
        <w:rPr>
          <w:rFonts w:cs="Times"/>
          <w:szCs w:val="24"/>
        </w:rPr>
        <w:t xml:space="preserve">. </w:t>
      </w:r>
    </w:p>
    <w:p w:rsidR="00284904" w:rsidRPr="0078205C" w:rsidRDefault="00BE6735" w:rsidP="00BE6735">
      <w:pPr>
        <w:pStyle w:val="ZARTzmartartykuempunktem"/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Art. </w:t>
      </w:r>
      <w:r w:rsidR="00284904" w:rsidRPr="0078205C">
        <w:rPr>
          <w:rFonts w:cs="Times"/>
          <w:szCs w:val="24"/>
        </w:rPr>
        <w:t>103b</w:t>
      </w:r>
      <w:r w:rsidRPr="0078205C">
        <w:rPr>
          <w:rFonts w:cs="Times"/>
          <w:szCs w:val="24"/>
        </w:rPr>
        <w:t xml:space="preserve">. </w:t>
      </w:r>
      <w:r w:rsidR="00284904" w:rsidRPr="0078205C">
        <w:rPr>
          <w:rFonts w:cs="Times"/>
          <w:szCs w:val="24"/>
        </w:rPr>
        <w:t xml:space="preserve">Przed sporządzeniem aktu poświadczenia </w:t>
      </w:r>
      <w:r w:rsidR="004764BB" w:rsidRPr="0078205C">
        <w:rPr>
          <w:rFonts w:cs="Times"/>
          <w:szCs w:val="24"/>
        </w:rPr>
        <w:t>roszczenia</w:t>
      </w:r>
      <w:r w:rsidR="00284904" w:rsidRPr="0078205C">
        <w:rPr>
          <w:rFonts w:cs="Times"/>
          <w:szCs w:val="24"/>
        </w:rPr>
        <w:t xml:space="preserve"> notariusz spisuje protokół poświadczenia </w:t>
      </w:r>
      <w:r w:rsidR="004764BB" w:rsidRPr="0078205C">
        <w:rPr>
          <w:rFonts w:cs="Times"/>
          <w:szCs w:val="24"/>
        </w:rPr>
        <w:t>roszczenia</w:t>
      </w:r>
      <w:r w:rsidR="00284904" w:rsidRPr="0078205C">
        <w:rPr>
          <w:rFonts w:cs="Times"/>
          <w:szCs w:val="24"/>
        </w:rPr>
        <w:t>.</w:t>
      </w:r>
    </w:p>
    <w:p w:rsidR="002F0EAF" w:rsidRPr="0078205C" w:rsidRDefault="00284904" w:rsidP="00BE6735">
      <w:pPr>
        <w:pStyle w:val="ZARTzmartartykuempunktem"/>
        <w:rPr>
          <w:rFonts w:cs="Times"/>
          <w:szCs w:val="24"/>
        </w:rPr>
      </w:pPr>
      <w:r w:rsidRPr="0078205C">
        <w:rPr>
          <w:rFonts w:cs="Times"/>
          <w:szCs w:val="24"/>
        </w:rPr>
        <w:t>Art.103c § 1</w:t>
      </w:r>
      <w:r w:rsidR="002F0EAF" w:rsidRPr="0078205C">
        <w:rPr>
          <w:rFonts w:cs="Times"/>
          <w:szCs w:val="24"/>
        </w:rPr>
        <w:t>.</w:t>
      </w:r>
      <w:r w:rsidRPr="0078205C">
        <w:rPr>
          <w:rFonts w:cs="Times"/>
          <w:szCs w:val="24"/>
        </w:rPr>
        <w:t xml:space="preserve"> </w:t>
      </w:r>
      <w:r w:rsidR="002F0EAF" w:rsidRPr="0078205C">
        <w:rPr>
          <w:rFonts w:cs="Times"/>
          <w:szCs w:val="24"/>
        </w:rPr>
        <w:t xml:space="preserve">W protokole poświadczenia </w:t>
      </w:r>
      <w:r w:rsidR="00DE4A6C" w:rsidRPr="0078205C">
        <w:rPr>
          <w:rFonts w:cs="Times"/>
          <w:szCs w:val="24"/>
        </w:rPr>
        <w:t>roszc</w:t>
      </w:r>
      <w:r w:rsidR="00831A58" w:rsidRPr="0078205C">
        <w:rPr>
          <w:rFonts w:cs="Times"/>
          <w:szCs w:val="24"/>
        </w:rPr>
        <w:t>z</w:t>
      </w:r>
      <w:r w:rsidR="00E2593F" w:rsidRPr="0078205C">
        <w:rPr>
          <w:rFonts w:cs="Times"/>
          <w:szCs w:val="24"/>
        </w:rPr>
        <w:t>e</w:t>
      </w:r>
      <w:r w:rsidR="00DE4A6C" w:rsidRPr="0078205C">
        <w:rPr>
          <w:rFonts w:cs="Times"/>
          <w:szCs w:val="24"/>
        </w:rPr>
        <w:t>nia</w:t>
      </w:r>
      <w:r w:rsidR="002F0EAF" w:rsidRPr="0078205C">
        <w:rPr>
          <w:rFonts w:cs="Times"/>
          <w:szCs w:val="24"/>
        </w:rPr>
        <w:t xml:space="preserve"> zamieszcza się w szczególności:</w:t>
      </w:r>
    </w:p>
    <w:p w:rsidR="002F0EAF" w:rsidRPr="0078205C" w:rsidRDefault="002F0EAF" w:rsidP="002F0EAF">
      <w:pPr>
        <w:pStyle w:val="ZARTzmartartykuempunktem"/>
        <w:numPr>
          <w:ilvl w:val="0"/>
          <w:numId w:val="1"/>
        </w:numPr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żądanie </w:t>
      </w:r>
      <w:r w:rsidR="00DE4A6C" w:rsidRPr="0078205C">
        <w:rPr>
          <w:rFonts w:cs="Times"/>
          <w:szCs w:val="24"/>
        </w:rPr>
        <w:t>zapłaty wraz z wnioskiem o sporządzenie aktu poświadczenia roszczenia</w:t>
      </w:r>
      <w:r w:rsidRPr="0078205C">
        <w:rPr>
          <w:rFonts w:cs="Times"/>
          <w:szCs w:val="24"/>
        </w:rPr>
        <w:t>,</w:t>
      </w:r>
    </w:p>
    <w:p w:rsidR="00E2593F" w:rsidRPr="0078205C" w:rsidRDefault="00E2593F" w:rsidP="002F0EAF">
      <w:pPr>
        <w:pStyle w:val="ZARTzmartartykuempunktem"/>
        <w:numPr>
          <w:ilvl w:val="0"/>
          <w:numId w:val="1"/>
        </w:numPr>
        <w:rPr>
          <w:rFonts w:cs="Times"/>
          <w:szCs w:val="24"/>
        </w:rPr>
      </w:pPr>
      <w:r w:rsidRPr="0078205C">
        <w:rPr>
          <w:rFonts w:cs="Times"/>
          <w:color w:val="000000"/>
          <w:szCs w:val="24"/>
        </w:rPr>
        <w:t xml:space="preserve">imię i nazwisko dłużnika będącego osobą fizyczną, numer PESEL lub NIP, jeżeli jest on obowiązany do jego posiadania lub posiada go nie mając takiego obowiązku, a w wypadku gdy dłużnikiem jest osoba prawna lub jednostka organizacyjna niebędąca osobą prawną, której ustawa przyznaje zdolność </w:t>
      </w:r>
      <w:r w:rsidRPr="0078205C">
        <w:rPr>
          <w:rFonts w:cs="Times"/>
          <w:color w:val="000000"/>
          <w:szCs w:val="24"/>
        </w:rPr>
        <w:lastRenderedPageBreak/>
        <w:t xml:space="preserve">prawną, nazwę i siedzibę, numer w Krajowym Rejestrze Sądowym, a w przypadku jego braku – numer w innym właściwym rejestrze, ewidencji lub NIP; </w:t>
      </w:r>
    </w:p>
    <w:p w:rsidR="002F0EAF" w:rsidRPr="0078205C" w:rsidRDefault="002F0EAF" w:rsidP="002F0EAF">
      <w:pPr>
        <w:pStyle w:val="ZARTzmartartykuempunktem"/>
        <w:numPr>
          <w:ilvl w:val="0"/>
          <w:numId w:val="1"/>
        </w:numPr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oświadczenie o </w:t>
      </w:r>
      <w:r w:rsidR="002C1823" w:rsidRPr="0078205C">
        <w:rPr>
          <w:rFonts w:cs="Times"/>
          <w:szCs w:val="24"/>
        </w:rPr>
        <w:t xml:space="preserve">okolicznościach faktycznych </w:t>
      </w:r>
      <w:r w:rsidRPr="0078205C">
        <w:rPr>
          <w:rFonts w:cs="Times"/>
          <w:szCs w:val="24"/>
        </w:rPr>
        <w:t xml:space="preserve">stosunku prawnego z którego wynika </w:t>
      </w:r>
      <w:r w:rsidR="00DE4A6C" w:rsidRPr="0078205C">
        <w:rPr>
          <w:rFonts w:cs="Times"/>
          <w:szCs w:val="24"/>
        </w:rPr>
        <w:t>roszczenie</w:t>
      </w:r>
      <w:r w:rsidRPr="0078205C">
        <w:rPr>
          <w:rFonts w:cs="Times"/>
          <w:szCs w:val="24"/>
        </w:rPr>
        <w:t>, wysokości dochodzonego roszczenia i dacie jego wymagalności</w:t>
      </w:r>
      <w:r w:rsidR="00C71388" w:rsidRPr="0078205C">
        <w:rPr>
          <w:rFonts w:cs="Times"/>
          <w:szCs w:val="24"/>
        </w:rPr>
        <w:t xml:space="preserve"> oraz</w:t>
      </w:r>
      <w:r w:rsidR="00DE4A6C" w:rsidRPr="0078205C">
        <w:rPr>
          <w:rFonts w:cs="Times"/>
          <w:szCs w:val="24"/>
        </w:rPr>
        <w:t xml:space="preserve"> powołanie dowodów</w:t>
      </w:r>
      <w:r w:rsidR="00C71388" w:rsidRPr="0078205C">
        <w:rPr>
          <w:rFonts w:cs="Times"/>
          <w:szCs w:val="24"/>
        </w:rPr>
        <w:t>,</w:t>
      </w:r>
    </w:p>
    <w:p w:rsidR="002F0EAF" w:rsidRPr="0078205C" w:rsidRDefault="002F0EAF" w:rsidP="002F0EAF">
      <w:pPr>
        <w:pStyle w:val="ZARTzmartartykuempunktem"/>
        <w:numPr>
          <w:ilvl w:val="0"/>
          <w:numId w:val="1"/>
        </w:numPr>
        <w:rPr>
          <w:rFonts w:cs="Times"/>
          <w:szCs w:val="24"/>
        </w:rPr>
      </w:pPr>
      <w:r w:rsidRPr="0078205C">
        <w:rPr>
          <w:rFonts w:cs="Times"/>
          <w:szCs w:val="24"/>
        </w:rPr>
        <w:t>oświadczenie, że w odniesieniu do dochodzonego roszczenia nie zostało uprzednio wydane orzeczenie s</w:t>
      </w:r>
      <w:r w:rsidR="005D3535" w:rsidRPr="0078205C">
        <w:rPr>
          <w:rFonts w:cs="Times"/>
          <w:szCs w:val="24"/>
        </w:rPr>
        <w:t>ą</w:t>
      </w:r>
      <w:r w:rsidRPr="0078205C">
        <w:rPr>
          <w:rFonts w:cs="Times"/>
          <w:szCs w:val="24"/>
        </w:rPr>
        <w:t xml:space="preserve">du </w:t>
      </w:r>
      <w:r w:rsidR="005D3535" w:rsidRPr="0078205C">
        <w:rPr>
          <w:rFonts w:cs="Times"/>
          <w:szCs w:val="24"/>
        </w:rPr>
        <w:t>i</w:t>
      </w:r>
      <w:r w:rsidRPr="0078205C">
        <w:rPr>
          <w:rFonts w:cs="Times"/>
          <w:szCs w:val="24"/>
        </w:rPr>
        <w:t xml:space="preserve"> nie toczy się postępowanie </w:t>
      </w:r>
      <w:r w:rsidR="005D3535" w:rsidRPr="0078205C">
        <w:rPr>
          <w:rFonts w:cs="Times"/>
          <w:szCs w:val="24"/>
        </w:rPr>
        <w:t>przed sądem,</w:t>
      </w:r>
      <w:r w:rsidRPr="0078205C">
        <w:rPr>
          <w:rFonts w:cs="Times"/>
          <w:szCs w:val="24"/>
        </w:rPr>
        <w:t xml:space="preserve"> </w:t>
      </w:r>
      <w:r w:rsidR="005D3535" w:rsidRPr="0078205C">
        <w:rPr>
          <w:rFonts w:cs="Times"/>
          <w:szCs w:val="24"/>
        </w:rPr>
        <w:t>a</w:t>
      </w:r>
      <w:r w:rsidRPr="0078205C">
        <w:rPr>
          <w:rFonts w:cs="Times"/>
          <w:szCs w:val="24"/>
        </w:rPr>
        <w:t xml:space="preserve">ni nie został sporządzony akt poświadczenia </w:t>
      </w:r>
      <w:r w:rsidR="007F0214" w:rsidRPr="0078205C">
        <w:rPr>
          <w:rFonts w:cs="Times"/>
          <w:szCs w:val="24"/>
        </w:rPr>
        <w:t>roszczenia</w:t>
      </w:r>
      <w:r w:rsidRPr="0078205C">
        <w:rPr>
          <w:rFonts w:cs="Times"/>
          <w:szCs w:val="24"/>
        </w:rPr>
        <w:t>,</w:t>
      </w:r>
    </w:p>
    <w:p w:rsidR="002F0EAF" w:rsidRPr="0078205C" w:rsidRDefault="002F0EAF" w:rsidP="002F0EAF">
      <w:pPr>
        <w:pStyle w:val="ZARTzmartartykuempunktem"/>
        <w:numPr>
          <w:ilvl w:val="0"/>
          <w:numId w:val="1"/>
        </w:numPr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oświadczenie o </w:t>
      </w:r>
      <w:r w:rsidR="00831A58" w:rsidRPr="0078205C">
        <w:rPr>
          <w:rFonts w:cs="Times"/>
          <w:szCs w:val="24"/>
        </w:rPr>
        <w:t xml:space="preserve">adresie </w:t>
      </w:r>
      <w:r w:rsidRPr="0078205C">
        <w:rPr>
          <w:rFonts w:cs="Times"/>
          <w:szCs w:val="24"/>
        </w:rPr>
        <w:t>dłużnika,</w:t>
      </w:r>
    </w:p>
    <w:p w:rsidR="00C71388" w:rsidRPr="0078205C" w:rsidRDefault="00C71388" w:rsidP="002F0EAF">
      <w:pPr>
        <w:pStyle w:val="ZARTzmartartykuempunktem"/>
        <w:numPr>
          <w:ilvl w:val="0"/>
          <w:numId w:val="1"/>
        </w:numPr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wskazanie okoliczności </w:t>
      </w:r>
      <w:r w:rsidR="007F0214" w:rsidRPr="0078205C">
        <w:rPr>
          <w:rFonts w:cs="Times"/>
          <w:szCs w:val="24"/>
        </w:rPr>
        <w:t>uzasadniających właściwość sądu.</w:t>
      </w:r>
    </w:p>
    <w:p w:rsidR="00BE6735" w:rsidRPr="0078205C" w:rsidRDefault="00BE6735" w:rsidP="00BE6735">
      <w:pPr>
        <w:pStyle w:val="ZUSTzmustartykuempunktem"/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§ </w:t>
      </w:r>
      <w:r w:rsidR="00087C82" w:rsidRPr="0078205C">
        <w:rPr>
          <w:rFonts w:cs="Times"/>
          <w:szCs w:val="24"/>
        </w:rPr>
        <w:t>3</w:t>
      </w:r>
      <w:r w:rsidRPr="0078205C">
        <w:rPr>
          <w:rFonts w:cs="Times"/>
          <w:szCs w:val="24"/>
        </w:rPr>
        <w:t xml:space="preserve">. </w:t>
      </w:r>
      <w:r w:rsidR="00E47412" w:rsidRPr="0078205C">
        <w:rPr>
          <w:rFonts w:cs="Times"/>
          <w:szCs w:val="24"/>
        </w:rPr>
        <w:t xml:space="preserve">Do protokołu poświadczenia roszczenia </w:t>
      </w:r>
      <w:r w:rsidR="00D15AE1" w:rsidRPr="0078205C">
        <w:rPr>
          <w:rFonts w:cs="Times"/>
          <w:szCs w:val="24"/>
        </w:rPr>
        <w:t>wierzyciel</w:t>
      </w:r>
      <w:r w:rsidR="00E47412" w:rsidRPr="0078205C">
        <w:rPr>
          <w:rFonts w:cs="Times"/>
          <w:szCs w:val="24"/>
        </w:rPr>
        <w:t xml:space="preserve"> przedkłada d</w:t>
      </w:r>
      <w:r w:rsidR="00087C82" w:rsidRPr="0078205C">
        <w:rPr>
          <w:rFonts w:cs="Times"/>
          <w:szCs w:val="24"/>
        </w:rPr>
        <w:t xml:space="preserve">okument </w:t>
      </w:r>
      <w:r w:rsidR="00E47412" w:rsidRPr="0078205C">
        <w:rPr>
          <w:rFonts w:cs="Times"/>
          <w:szCs w:val="24"/>
        </w:rPr>
        <w:t>upr</w:t>
      </w:r>
      <w:r w:rsidR="00C71388" w:rsidRPr="0078205C">
        <w:rPr>
          <w:rFonts w:cs="Times"/>
          <w:szCs w:val="24"/>
        </w:rPr>
        <w:t>a</w:t>
      </w:r>
      <w:r w:rsidR="00E47412" w:rsidRPr="0078205C">
        <w:rPr>
          <w:rFonts w:cs="Times"/>
          <w:szCs w:val="24"/>
        </w:rPr>
        <w:t>wdop</w:t>
      </w:r>
      <w:r w:rsidR="00C71388" w:rsidRPr="0078205C">
        <w:rPr>
          <w:rFonts w:cs="Times"/>
          <w:szCs w:val="24"/>
        </w:rPr>
        <w:t>o</w:t>
      </w:r>
      <w:r w:rsidR="00E47412" w:rsidRPr="0078205C">
        <w:rPr>
          <w:rFonts w:cs="Times"/>
          <w:szCs w:val="24"/>
        </w:rPr>
        <w:t>dabniający</w:t>
      </w:r>
      <w:r w:rsidR="00087C82" w:rsidRPr="0078205C">
        <w:rPr>
          <w:rFonts w:cs="Times"/>
          <w:szCs w:val="24"/>
        </w:rPr>
        <w:t xml:space="preserve"> istnienie </w:t>
      </w:r>
      <w:r w:rsidR="00E47412" w:rsidRPr="0078205C">
        <w:rPr>
          <w:rFonts w:cs="Times"/>
          <w:szCs w:val="24"/>
        </w:rPr>
        <w:t>stosunku prawnego z którego wynika roszczenie</w:t>
      </w:r>
      <w:r w:rsidR="00087C82" w:rsidRPr="0078205C">
        <w:rPr>
          <w:rFonts w:cs="Times"/>
          <w:szCs w:val="24"/>
        </w:rPr>
        <w:t xml:space="preserve"> lub jego poświadczon</w:t>
      </w:r>
      <w:r w:rsidR="007F0214" w:rsidRPr="0078205C">
        <w:rPr>
          <w:rFonts w:cs="Times"/>
          <w:szCs w:val="24"/>
        </w:rPr>
        <w:t>ą</w:t>
      </w:r>
      <w:r w:rsidR="00087C82" w:rsidRPr="0078205C">
        <w:rPr>
          <w:rFonts w:cs="Times"/>
          <w:szCs w:val="24"/>
        </w:rPr>
        <w:t xml:space="preserve"> notarialnie za zgodność z okazanym dokumentem kopi</w:t>
      </w:r>
      <w:r w:rsidR="00E47412" w:rsidRPr="0078205C">
        <w:rPr>
          <w:rFonts w:cs="Times"/>
          <w:szCs w:val="24"/>
        </w:rPr>
        <w:t>ę</w:t>
      </w:r>
      <w:r w:rsidRPr="0078205C">
        <w:rPr>
          <w:rFonts w:cs="Times"/>
          <w:szCs w:val="24"/>
        </w:rPr>
        <w:t>.</w:t>
      </w:r>
    </w:p>
    <w:p w:rsidR="00087C82" w:rsidRPr="0078205C" w:rsidRDefault="00E05D6E" w:rsidP="00BE6735">
      <w:pPr>
        <w:pStyle w:val="ZUSTzmustartykuempunktem"/>
        <w:rPr>
          <w:rFonts w:cs="Times"/>
          <w:szCs w:val="24"/>
        </w:rPr>
      </w:pPr>
      <w:r w:rsidRPr="0078205C">
        <w:rPr>
          <w:rFonts w:cs="Times"/>
          <w:szCs w:val="24"/>
        </w:rPr>
        <w:t>Art. 103</w:t>
      </w:r>
      <w:r w:rsidR="00AE6BA2" w:rsidRPr="0078205C">
        <w:rPr>
          <w:rFonts w:cs="Times"/>
          <w:szCs w:val="24"/>
        </w:rPr>
        <w:t>d</w:t>
      </w:r>
      <w:r w:rsidRPr="0078205C">
        <w:rPr>
          <w:rFonts w:cs="Times"/>
          <w:szCs w:val="24"/>
        </w:rPr>
        <w:t xml:space="preserve"> § 1. </w:t>
      </w:r>
      <w:r w:rsidR="00087C82" w:rsidRPr="0078205C">
        <w:rPr>
          <w:rFonts w:cs="Times"/>
          <w:szCs w:val="24"/>
        </w:rPr>
        <w:t xml:space="preserve">Po spisaniu protokołu poświadczenia </w:t>
      </w:r>
      <w:r w:rsidR="00E47412" w:rsidRPr="0078205C">
        <w:rPr>
          <w:rFonts w:cs="Times"/>
          <w:szCs w:val="24"/>
        </w:rPr>
        <w:t>roszczenia</w:t>
      </w:r>
      <w:r w:rsidR="00087C82" w:rsidRPr="0078205C">
        <w:rPr>
          <w:rFonts w:cs="Times"/>
          <w:szCs w:val="24"/>
        </w:rPr>
        <w:t xml:space="preserve"> notariusz sporządza akt poświadczenia </w:t>
      </w:r>
      <w:r w:rsidR="00E47412" w:rsidRPr="0078205C">
        <w:rPr>
          <w:rFonts w:cs="Times"/>
          <w:szCs w:val="24"/>
        </w:rPr>
        <w:t>roszczenia</w:t>
      </w:r>
      <w:r w:rsidR="00087C82" w:rsidRPr="0078205C">
        <w:rPr>
          <w:rFonts w:cs="Times"/>
          <w:szCs w:val="24"/>
        </w:rPr>
        <w:t>.</w:t>
      </w:r>
    </w:p>
    <w:p w:rsidR="00087C82" w:rsidRPr="0078205C" w:rsidRDefault="00087C82" w:rsidP="00BE6735">
      <w:pPr>
        <w:pStyle w:val="ZUSTzmustartykuempunktem"/>
        <w:rPr>
          <w:rFonts w:cs="Times"/>
          <w:szCs w:val="24"/>
        </w:rPr>
      </w:pPr>
      <w:r w:rsidRPr="0078205C">
        <w:rPr>
          <w:rFonts w:cs="Times"/>
          <w:szCs w:val="24"/>
        </w:rPr>
        <w:t>§ 2. Notariusz odmawia sporządzenia aktu poświadczenia</w:t>
      </w:r>
      <w:r w:rsidR="004F7B9F" w:rsidRPr="0078205C">
        <w:rPr>
          <w:rFonts w:cs="Times"/>
          <w:szCs w:val="24"/>
        </w:rPr>
        <w:t xml:space="preserve"> </w:t>
      </w:r>
      <w:r w:rsidR="00AA07C8" w:rsidRPr="0078205C">
        <w:rPr>
          <w:rFonts w:cs="Times"/>
          <w:szCs w:val="24"/>
        </w:rPr>
        <w:t>roszczenia</w:t>
      </w:r>
      <w:r w:rsidRPr="0078205C">
        <w:rPr>
          <w:rFonts w:cs="Times"/>
          <w:szCs w:val="24"/>
        </w:rPr>
        <w:t>, jeżeli:</w:t>
      </w:r>
    </w:p>
    <w:p w:rsidR="00087C82" w:rsidRPr="0078205C" w:rsidRDefault="00AA07C8" w:rsidP="00087C82">
      <w:pPr>
        <w:pStyle w:val="ZUSTzmustartykuempunktem"/>
        <w:numPr>
          <w:ilvl w:val="0"/>
          <w:numId w:val="2"/>
        </w:numPr>
        <w:rPr>
          <w:rFonts w:cs="Times"/>
          <w:szCs w:val="24"/>
        </w:rPr>
      </w:pPr>
      <w:r w:rsidRPr="0078205C">
        <w:rPr>
          <w:rFonts w:cs="Times"/>
          <w:szCs w:val="24"/>
        </w:rPr>
        <w:t>roszczenie jest oczywiście bezzasadne</w:t>
      </w:r>
      <w:r w:rsidR="00087C82" w:rsidRPr="0078205C">
        <w:rPr>
          <w:rFonts w:cs="Times"/>
          <w:szCs w:val="24"/>
        </w:rPr>
        <w:t>,</w:t>
      </w:r>
    </w:p>
    <w:p w:rsidR="00087C82" w:rsidRPr="0078205C" w:rsidRDefault="00087C82" w:rsidP="00087C82">
      <w:pPr>
        <w:pStyle w:val="ZUSTzmustartykuempunktem"/>
        <w:numPr>
          <w:ilvl w:val="0"/>
          <w:numId w:val="2"/>
        </w:numPr>
        <w:rPr>
          <w:rFonts w:cs="Times"/>
          <w:szCs w:val="24"/>
        </w:rPr>
      </w:pPr>
      <w:r w:rsidRPr="0078205C">
        <w:rPr>
          <w:rFonts w:cs="Times"/>
          <w:szCs w:val="24"/>
        </w:rPr>
        <w:t>roszczenie było przedmiotem orzeczenia s</w:t>
      </w:r>
      <w:r w:rsidR="00D22D1B" w:rsidRPr="0078205C">
        <w:rPr>
          <w:rFonts w:cs="Times"/>
          <w:szCs w:val="24"/>
        </w:rPr>
        <w:t>ą</w:t>
      </w:r>
      <w:r w:rsidRPr="0078205C">
        <w:rPr>
          <w:rFonts w:cs="Times"/>
          <w:szCs w:val="24"/>
        </w:rPr>
        <w:t xml:space="preserve">du albo aktu poświadczenia </w:t>
      </w:r>
      <w:r w:rsidR="00E47412" w:rsidRPr="0078205C">
        <w:rPr>
          <w:rFonts w:cs="Times"/>
          <w:szCs w:val="24"/>
        </w:rPr>
        <w:t>roszczenia</w:t>
      </w:r>
      <w:r w:rsidRPr="0078205C">
        <w:rPr>
          <w:rFonts w:cs="Times"/>
          <w:szCs w:val="24"/>
        </w:rPr>
        <w:t>,</w:t>
      </w:r>
    </w:p>
    <w:p w:rsidR="00BE6735" w:rsidRPr="0078205C" w:rsidRDefault="00087C82" w:rsidP="009662A5">
      <w:pPr>
        <w:pStyle w:val="ZUSTzmustartykuempunktem"/>
        <w:numPr>
          <w:ilvl w:val="0"/>
          <w:numId w:val="2"/>
        </w:numPr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miejsce pobytu dłużnika nie jest znane albo gdyby doręczenie aktu poświadczenia </w:t>
      </w:r>
      <w:r w:rsidR="00E47412" w:rsidRPr="0078205C">
        <w:rPr>
          <w:rFonts w:cs="Times"/>
          <w:szCs w:val="24"/>
        </w:rPr>
        <w:t>roszczenia</w:t>
      </w:r>
      <w:r w:rsidRPr="0078205C">
        <w:rPr>
          <w:rFonts w:cs="Times"/>
          <w:szCs w:val="24"/>
        </w:rPr>
        <w:t xml:space="preserve"> nie mogło nastąpić w kraju.</w:t>
      </w:r>
    </w:p>
    <w:p w:rsidR="004F7B9F" w:rsidRPr="0078205C" w:rsidRDefault="004F7B9F" w:rsidP="004F7B9F">
      <w:pPr>
        <w:pStyle w:val="ZUSTzmustartykuempunktem"/>
        <w:ind w:left="567" w:firstLine="426"/>
        <w:rPr>
          <w:rStyle w:val="Ppogrubienie"/>
          <w:rFonts w:cs="Times"/>
          <w:b w:val="0"/>
          <w:szCs w:val="24"/>
        </w:rPr>
      </w:pPr>
      <w:r w:rsidRPr="0078205C">
        <w:rPr>
          <w:rStyle w:val="Ppogrubienie"/>
          <w:rFonts w:cs="Times"/>
          <w:b w:val="0"/>
          <w:szCs w:val="24"/>
        </w:rPr>
        <w:t xml:space="preserve">§ 3. </w:t>
      </w:r>
      <w:r w:rsidR="00E47412" w:rsidRPr="0078205C">
        <w:rPr>
          <w:rStyle w:val="Ppogrubienie"/>
          <w:rFonts w:cs="Times"/>
          <w:b w:val="0"/>
          <w:szCs w:val="24"/>
        </w:rPr>
        <w:t>Sporządzenie</w:t>
      </w:r>
      <w:r w:rsidRPr="0078205C">
        <w:rPr>
          <w:rStyle w:val="Ppogrubienie"/>
          <w:rFonts w:cs="Times"/>
          <w:b w:val="0"/>
          <w:szCs w:val="24"/>
        </w:rPr>
        <w:t xml:space="preserve"> aktu poświadczenia </w:t>
      </w:r>
      <w:r w:rsidR="00E47412" w:rsidRPr="0078205C">
        <w:rPr>
          <w:rStyle w:val="Ppogrubienie"/>
          <w:rFonts w:cs="Times"/>
          <w:b w:val="0"/>
          <w:szCs w:val="24"/>
        </w:rPr>
        <w:t>roszczenia</w:t>
      </w:r>
      <w:r w:rsidRPr="0078205C">
        <w:rPr>
          <w:rStyle w:val="Ppogrubienie"/>
          <w:rFonts w:cs="Times"/>
          <w:b w:val="0"/>
          <w:szCs w:val="24"/>
        </w:rPr>
        <w:t xml:space="preserve"> jest wyłączone nawet wówczas, gdy przeszkody powyższe dotyczą tylko części roszczenia lub jednego z dłużników solidarnych.</w:t>
      </w:r>
    </w:p>
    <w:p w:rsidR="005D3535" w:rsidRPr="0078205C" w:rsidRDefault="005D3535" w:rsidP="009662A5">
      <w:pPr>
        <w:pStyle w:val="ZUSTzmustartykuempunktem"/>
        <w:rPr>
          <w:rFonts w:cs="Times"/>
          <w:szCs w:val="24"/>
        </w:rPr>
      </w:pPr>
      <w:r w:rsidRPr="0078205C">
        <w:rPr>
          <w:rFonts w:cs="Times"/>
          <w:szCs w:val="24"/>
        </w:rPr>
        <w:t>Art. 103</w:t>
      </w:r>
      <w:r w:rsidR="00AE6BA2" w:rsidRPr="0078205C">
        <w:rPr>
          <w:rFonts w:cs="Times"/>
          <w:szCs w:val="24"/>
        </w:rPr>
        <w:t>e</w:t>
      </w:r>
      <w:r w:rsidRPr="0078205C">
        <w:rPr>
          <w:rFonts w:cs="Times"/>
          <w:szCs w:val="24"/>
        </w:rPr>
        <w:t xml:space="preserve"> § 1. Akt poświadczenia </w:t>
      </w:r>
      <w:r w:rsidR="00733EB5" w:rsidRPr="0078205C">
        <w:rPr>
          <w:rFonts w:cs="Times"/>
          <w:szCs w:val="24"/>
        </w:rPr>
        <w:t>roszczenia</w:t>
      </w:r>
      <w:r w:rsidRPr="0078205C">
        <w:rPr>
          <w:rFonts w:cs="Times"/>
          <w:szCs w:val="24"/>
        </w:rPr>
        <w:t xml:space="preserve"> powinien zawierać:</w:t>
      </w:r>
    </w:p>
    <w:p w:rsidR="005D3535" w:rsidRPr="0078205C" w:rsidRDefault="005D3535" w:rsidP="009662A5">
      <w:pPr>
        <w:pStyle w:val="ZUSTzmustartykuempunktem"/>
        <w:numPr>
          <w:ilvl w:val="0"/>
          <w:numId w:val="3"/>
        </w:numPr>
        <w:rPr>
          <w:rFonts w:cs="Times"/>
          <w:szCs w:val="24"/>
        </w:rPr>
      </w:pPr>
      <w:r w:rsidRPr="0078205C">
        <w:rPr>
          <w:rFonts w:cs="Times"/>
          <w:szCs w:val="24"/>
        </w:rPr>
        <w:t>dzień</w:t>
      </w:r>
      <w:r w:rsidR="00C31E24" w:rsidRPr="0078205C">
        <w:rPr>
          <w:rFonts w:cs="Times"/>
          <w:szCs w:val="24"/>
        </w:rPr>
        <w:t>,</w:t>
      </w:r>
      <w:r w:rsidRPr="0078205C">
        <w:rPr>
          <w:rFonts w:cs="Times"/>
          <w:szCs w:val="24"/>
        </w:rPr>
        <w:t xml:space="preserve"> miesiąc i rok oraz miejsce sporządzenia aktu,</w:t>
      </w:r>
    </w:p>
    <w:p w:rsidR="00A8316E" w:rsidRPr="0078205C" w:rsidRDefault="00A8316E" w:rsidP="009662A5">
      <w:pPr>
        <w:pStyle w:val="Akapitzlist"/>
        <w:widowControl/>
        <w:numPr>
          <w:ilvl w:val="0"/>
          <w:numId w:val="3"/>
        </w:numPr>
        <w:shd w:val="clear" w:color="auto" w:fill="FFFFFF"/>
        <w:autoSpaceDE/>
        <w:autoSpaceDN/>
        <w:adjustRightInd/>
        <w:jc w:val="both"/>
        <w:rPr>
          <w:rFonts w:ascii="Times" w:hAnsi="Times" w:cs="Times"/>
          <w:color w:val="000000"/>
          <w:szCs w:val="24"/>
        </w:rPr>
      </w:pPr>
      <w:r w:rsidRPr="0078205C">
        <w:rPr>
          <w:rFonts w:ascii="Times" w:hAnsi="Times" w:cs="Times"/>
          <w:color w:val="000000"/>
          <w:szCs w:val="24"/>
        </w:rPr>
        <w:t> imię, nazwisko i siedzibę kancelarii notariusza, a jeżeli akt sporządziła osoba wyznaczona do zastępstwa notariusza lub upoważniona do dokonywania czynności notarialnych - nadto imię i nazwisko tej osoby;</w:t>
      </w:r>
    </w:p>
    <w:p w:rsidR="00A8316E" w:rsidRPr="0078205C" w:rsidRDefault="00A8316E" w:rsidP="009662A5">
      <w:pPr>
        <w:pStyle w:val="Akapitzlist"/>
        <w:widowControl/>
        <w:numPr>
          <w:ilvl w:val="0"/>
          <w:numId w:val="3"/>
        </w:numPr>
        <w:shd w:val="clear" w:color="auto" w:fill="FFFFFF"/>
        <w:autoSpaceDE/>
        <w:autoSpaceDN/>
        <w:adjustRightInd/>
        <w:jc w:val="both"/>
        <w:rPr>
          <w:rFonts w:ascii="Times" w:hAnsi="Times" w:cs="Times"/>
          <w:color w:val="000000"/>
          <w:szCs w:val="24"/>
        </w:rPr>
      </w:pPr>
      <w:bookmarkStart w:id="0" w:name="mip40699565"/>
      <w:bookmarkEnd w:id="0"/>
      <w:r w:rsidRPr="0078205C">
        <w:rPr>
          <w:rFonts w:ascii="Times" w:hAnsi="Times" w:cs="Times"/>
          <w:color w:val="000000"/>
          <w:szCs w:val="24"/>
        </w:rPr>
        <w:t> imię i nazwisko wierzyciela będącego osobą fizyczną,</w:t>
      </w:r>
      <w:r w:rsidR="009D4162" w:rsidRPr="0078205C">
        <w:rPr>
          <w:rFonts w:ascii="Times" w:hAnsi="Times" w:cs="Times"/>
          <w:color w:val="000000"/>
          <w:szCs w:val="24"/>
        </w:rPr>
        <w:t xml:space="preserve"> numer PESEL lub NIP, jeżeli jest on obowiązany do jego posiadania lub posiada go nie mając takiego obowiązku,</w:t>
      </w:r>
      <w:r w:rsidRPr="0078205C">
        <w:rPr>
          <w:rFonts w:ascii="Times" w:hAnsi="Times" w:cs="Times"/>
          <w:color w:val="000000"/>
          <w:szCs w:val="24"/>
        </w:rPr>
        <w:t xml:space="preserve"> a w wypadku gdy wierzycielem jest osoba prawna lub </w:t>
      </w:r>
      <w:r w:rsidR="00F57942" w:rsidRPr="0078205C">
        <w:rPr>
          <w:rFonts w:ascii="Times" w:hAnsi="Times" w:cs="Times"/>
          <w:color w:val="000000"/>
          <w:szCs w:val="24"/>
        </w:rPr>
        <w:t xml:space="preserve">jednostka </w:t>
      </w:r>
      <w:r w:rsidR="00F57942" w:rsidRPr="0078205C">
        <w:rPr>
          <w:rFonts w:ascii="Times" w:hAnsi="Times" w:cs="Times"/>
          <w:color w:val="000000"/>
          <w:szCs w:val="24"/>
        </w:rPr>
        <w:lastRenderedPageBreak/>
        <w:t xml:space="preserve">organizacyjna niebędąca osobą prawną, której ustawa przyznaje zdolność prawną, </w:t>
      </w:r>
      <w:r w:rsidRPr="0078205C">
        <w:rPr>
          <w:rFonts w:ascii="Times" w:hAnsi="Times" w:cs="Times"/>
          <w:color w:val="000000"/>
          <w:szCs w:val="24"/>
        </w:rPr>
        <w:t>nazwę</w:t>
      </w:r>
      <w:r w:rsidR="003C3C8A" w:rsidRPr="0078205C">
        <w:rPr>
          <w:rFonts w:ascii="Times" w:hAnsi="Times" w:cs="Times"/>
          <w:color w:val="000000"/>
          <w:szCs w:val="24"/>
        </w:rPr>
        <w:t xml:space="preserve"> i</w:t>
      </w:r>
      <w:r w:rsidRPr="0078205C">
        <w:rPr>
          <w:rFonts w:ascii="Times" w:hAnsi="Times" w:cs="Times"/>
          <w:color w:val="000000"/>
          <w:szCs w:val="24"/>
        </w:rPr>
        <w:t xml:space="preserve"> siedzibę</w:t>
      </w:r>
      <w:r w:rsidR="009D4162" w:rsidRPr="0078205C">
        <w:rPr>
          <w:rFonts w:ascii="Times" w:hAnsi="Times" w:cs="Times"/>
          <w:color w:val="000000"/>
          <w:szCs w:val="24"/>
        </w:rPr>
        <w:t>, numer w Krajowym Rejestrze S</w:t>
      </w:r>
      <w:r w:rsidR="00D87B55" w:rsidRPr="0078205C">
        <w:rPr>
          <w:rFonts w:ascii="Times" w:hAnsi="Times" w:cs="Times"/>
          <w:color w:val="000000"/>
          <w:szCs w:val="24"/>
        </w:rPr>
        <w:t>ą</w:t>
      </w:r>
      <w:r w:rsidR="009D4162" w:rsidRPr="0078205C">
        <w:rPr>
          <w:rFonts w:ascii="Times" w:hAnsi="Times" w:cs="Times"/>
          <w:color w:val="000000"/>
          <w:szCs w:val="24"/>
        </w:rPr>
        <w:t>dowym, a w przypadku jego braku – numer w innym właściwym rejestrze, ewidencji lub NIP</w:t>
      </w:r>
      <w:r w:rsidRPr="0078205C">
        <w:rPr>
          <w:rFonts w:ascii="Times" w:hAnsi="Times" w:cs="Times"/>
          <w:color w:val="000000"/>
          <w:szCs w:val="24"/>
        </w:rPr>
        <w:t>,</w:t>
      </w:r>
    </w:p>
    <w:p w:rsidR="00F57942" w:rsidRPr="0078205C" w:rsidRDefault="00A8316E" w:rsidP="009662A5">
      <w:pPr>
        <w:pStyle w:val="Akapitzlist"/>
        <w:widowControl/>
        <w:numPr>
          <w:ilvl w:val="0"/>
          <w:numId w:val="3"/>
        </w:numPr>
        <w:shd w:val="clear" w:color="auto" w:fill="FFFFFF"/>
        <w:autoSpaceDE/>
        <w:autoSpaceDN/>
        <w:adjustRightInd/>
        <w:jc w:val="both"/>
        <w:rPr>
          <w:rFonts w:ascii="Times" w:hAnsi="Times" w:cs="Times"/>
          <w:color w:val="000000"/>
          <w:szCs w:val="24"/>
        </w:rPr>
      </w:pPr>
      <w:bookmarkStart w:id="1" w:name="mip40699566"/>
      <w:bookmarkEnd w:id="1"/>
      <w:r w:rsidRPr="0078205C">
        <w:rPr>
          <w:rFonts w:ascii="Times" w:hAnsi="Times" w:cs="Times"/>
          <w:color w:val="000000"/>
          <w:szCs w:val="24"/>
        </w:rPr>
        <w:t> </w:t>
      </w:r>
      <w:r w:rsidR="00D87B55" w:rsidRPr="0078205C">
        <w:rPr>
          <w:rFonts w:ascii="Times" w:hAnsi="Times" w:cs="Times"/>
          <w:color w:val="000000"/>
          <w:szCs w:val="24"/>
        </w:rPr>
        <w:t xml:space="preserve">imię i nazwisko </w:t>
      </w:r>
      <w:r w:rsidR="00D22D1B" w:rsidRPr="0078205C">
        <w:rPr>
          <w:rFonts w:ascii="Times" w:hAnsi="Times" w:cs="Times"/>
          <w:color w:val="000000"/>
          <w:szCs w:val="24"/>
        </w:rPr>
        <w:t>dłużnika</w:t>
      </w:r>
      <w:r w:rsidR="00D87B55" w:rsidRPr="0078205C">
        <w:rPr>
          <w:rFonts w:ascii="Times" w:hAnsi="Times" w:cs="Times"/>
          <w:color w:val="000000"/>
          <w:szCs w:val="24"/>
        </w:rPr>
        <w:t xml:space="preserve"> będącego osobą fizyczną, numer PESEL lub NIP, jeżeli jest on obowiązany do jego posiadania lub posiada go nie mając takiego obowiązku, a w wypadku gdy </w:t>
      </w:r>
      <w:r w:rsidR="00D22D1B" w:rsidRPr="0078205C">
        <w:rPr>
          <w:rFonts w:ascii="Times" w:hAnsi="Times" w:cs="Times"/>
          <w:color w:val="000000"/>
          <w:szCs w:val="24"/>
        </w:rPr>
        <w:t>dłużnikiem</w:t>
      </w:r>
      <w:r w:rsidR="00D87B55" w:rsidRPr="0078205C">
        <w:rPr>
          <w:rFonts w:ascii="Times" w:hAnsi="Times" w:cs="Times"/>
          <w:color w:val="000000"/>
          <w:szCs w:val="24"/>
        </w:rPr>
        <w:t xml:space="preserve"> jest osoba prawna lub jednostka organizacyjna niebędąca osobą prawną, której ustawa przyznaje zdolność prawną, nazwę i siedzibę, numer w</w:t>
      </w:r>
      <w:r w:rsidR="005C263A" w:rsidRPr="0078205C">
        <w:rPr>
          <w:rFonts w:ascii="Times" w:hAnsi="Times" w:cs="Times"/>
          <w:color w:val="000000"/>
          <w:szCs w:val="24"/>
        </w:rPr>
        <w:t> </w:t>
      </w:r>
      <w:r w:rsidR="00D87B55" w:rsidRPr="0078205C">
        <w:rPr>
          <w:rFonts w:ascii="Times" w:hAnsi="Times" w:cs="Times"/>
          <w:color w:val="000000"/>
          <w:szCs w:val="24"/>
        </w:rPr>
        <w:t>Krajowym Rejestrze Sądowym, a w przypadku jego braku – numer w innym właściwym rejestrze, ewidencji lub NIP</w:t>
      </w:r>
      <w:r w:rsidR="005145BC" w:rsidRPr="0078205C">
        <w:rPr>
          <w:rFonts w:ascii="Times" w:hAnsi="Times" w:cs="Times"/>
          <w:color w:val="000000"/>
          <w:szCs w:val="24"/>
        </w:rPr>
        <w:t>,</w:t>
      </w:r>
    </w:p>
    <w:p w:rsidR="00A8316E" w:rsidRPr="0078205C" w:rsidRDefault="00C16456" w:rsidP="009662A5">
      <w:pPr>
        <w:pStyle w:val="Akapitzlist"/>
        <w:widowControl/>
        <w:numPr>
          <w:ilvl w:val="0"/>
          <w:numId w:val="3"/>
        </w:numPr>
        <w:shd w:val="clear" w:color="auto" w:fill="FFFFFF"/>
        <w:autoSpaceDE/>
        <w:autoSpaceDN/>
        <w:adjustRightInd/>
        <w:jc w:val="both"/>
        <w:rPr>
          <w:rFonts w:ascii="Times" w:hAnsi="Times" w:cs="Times"/>
          <w:color w:val="000000"/>
          <w:szCs w:val="24"/>
        </w:rPr>
      </w:pPr>
      <w:r w:rsidRPr="0078205C">
        <w:rPr>
          <w:rFonts w:ascii="Times" w:hAnsi="Times" w:cs="Times"/>
          <w:color w:val="000000"/>
          <w:szCs w:val="24"/>
        </w:rPr>
        <w:t>nakazanie</w:t>
      </w:r>
      <w:r w:rsidR="00A8316E" w:rsidRPr="0078205C">
        <w:rPr>
          <w:rFonts w:ascii="Times" w:hAnsi="Times" w:cs="Times"/>
          <w:color w:val="000000"/>
          <w:szCs w:val="24"/>
        </w:rPr>
        <w:t xml:space="preserve"> </w:t>
      </w:r>
      <w:r w:rsidR="00F57942" w:rsidRPr="0078205C">
        <w:rPr>
          <w:rFonts w:ascii="Times" w:hAnsi="Times" w:cs="Times"/>
          <w:color w:val="000000"/>
          <w:szCs w:val="24"/>
        </w:rPr>
        <w:t>dłużnik</w:t>
      </w:r>
      <w:r w:rsidRPr="0078205C">
        <w:rPr>
          <w:rFonts w:ascii="Times" w:hAnsi="Times" w:cs="Times"/>
          <w:color w:val="000000"/>
          <w:szCs w:val="24"/>
        </w:rPr>
        <w:t>owi</w:t>
      </w:r>
      <w:r w:rsidR="00A8316E" w:rsidRPr="0078205C">
        <w:rPr>
          <w:rFonts w:ascii="Times" w:hAnsi="Times" w:cs="Times"/>
          <w:color w:val="000000"/>
          <w:szCs w:val="24"/>
        </w:rPr>
        <w:t xml:space="preserve"> </w:t>
      </w:r>
      <w:r w:rsidRPr="0078205C">
        <w:rPr>
          <w:rFonts w:ascii="Times" w:hAnsi="Times" w:cs="Times"/>
          <w:color w:val="000000"/>
          <w:szCs w:val="24"/>
        </w:rPr>
        <w:t>zaspok</w:t>
      </w:r>
      <w:r w:rsidR="00C148A8" w:rsidRPr="0078205C">
        <w:rPr>
          <w:rFonts w:ascii="Times" w:hAnsi="Times" w:cs="Times"/>
          <w:color w:val="000000"/>
          <w:szCs w:val="24"/>
        </w:rPr>
        <w:t>o</w:t>
      </w:r>
      <w:r w:rsidRPr="0078205C">
        <w:rPr>
          <w:rFonts w:ascii="Times" w:hAnsi="Times" w:cs="Times"/>
          <w:color w:val="000000"/>
          <w:szCs w:val="24"/>
        </w:rPr>
        <w:t xml:space="preserve">jenia roszczenia </w:t>
      </w:r>
      <w:r w:rsidR="00A8316E" w:rsidRPr="0078205C">
        <w:rPr>
          <w:rFonts w:ascii="Times" w:hAnsi="Times" w:cs="Times"/>
          <w:color w:val="000000"/>
          <w:szCs w:val="24"/>
        </w:rPr>
        <w:t xml:space="preserve">w całości wraz z kosztami protokołu poświadczenia </w:t>
      </w:r>
      <w:r w:rsidRPr="0078205C">
        <w:rPr>
          <w:rFonts w:ascii="Times" w:hAnsi="Times" w:cs="Times"/>
          <w:color w:val="000000"/>
          <w:szCs w:val="24"/>
        </w:rPr>
        <w:t>roszczenia</w:t>
      </w:r>
      <w:r w:rsidR="00A8316E" w:rsidRPr="0078205C">
        <w:rPr>
          <w:rFonts w:ascii="Times" w:hAnsi="Times" w:cs="Times"/>
          <w:color w:val="000000"/>
          <w:szCs w:val="24"/>
        </w:rPr>
        <w:t xml:space="preserve"> i aktu poświadczenia </w:t>
      </w:r>
      <w:r w:rsidRPr="0078205C">
        <w:rPr>
          <w:rFonts w:ascii="Times" w:hAnsi="Times" w:cs="Times"/>
          <w:color w:val="000000"/>
          <w:szCs w:val="24"/>
        </w:rPr>
        <w:t>roszczenia</w:t>
      </w:r>
      <w:r w:rsidR="00A8316E" w:rsidRPr="0078205C">
        <w:rPr>
          <w:rFonts w:ascii="Times" w:hAnsi="Times" w:cs="Times"/>
          <w:color w:val="000000"/>
          <w:szCs w:val="24"/>
        </w:rPr>
        <w:t xml:space="preserve"> w</w:t>
      </w:r>
      <w:r w:rsidR="005C263A" w:rsidRPr="0078205C">
        <w:rPr>
          <w:rFonts w:ascii="Times" w:hAnsi="Times" w:cs="Times"/>
          <w:color w:val="000000"/>
          <w:szCs w:val="24"/>
        </w:rPr>
        <w:t> </w:t>
      </w:r>
      <w:r w:rsidR="00A8316E" w:rsidRPr="0078205C">
        <w:rPr>
          <w:rFonts w:ascii="Times" w:hAnsi="Times" w:cs="Times"/>
          <w:color w:val="000000"/>
          <w:szCs w:val="24"/>
        </w:rPr>
        <w:t xml:space="preserve">terminie 14 dni od dnia doręczenia aktu poświadczenia </w:t>
      </w:r>
      <w:r w:rsidRPr="0078205C">
        <w:rPr>
          <w:rFonts w:ascii="Times" w:hAnsi="Times" w:cs="Times"/>
          <w:color w:val="000000"/>
          <w:szCs w:val="24"/>
        </w:rPr>
        <w:t>roszczenia</w:t>
      </w:r>
      <w:r w:rsidR="00A8316E" w:rsidRPr="0078205C">
        <w:rPr>
          <w:rFonts w:ascii="Times" w:hAnsi="Times" w:cs="Times"/>
          <w:color w:val="000000"/>
          <w:szCs w:val="24"/>
        </w:rPr>
        <w:t xml:space="preserve"> albo do wniesienia w tym terminie sprzeciwu</w:t>
      </w:r>
      <w:r w:rsidR="009662A5" w:rsidRPr="0078205C">
        <w:rPr>
          <w:rFonts w:ascii="Times" w:hAnsi="Times" w:cs="Times"/>
          <w:color w:val="000000"/>
          <w:szCs w:val="24"/>
        </w:rPr>
        <w:t xml:space="preserve"> do</w:t>
      </w:r>
      <w:r w:rsidR="00A8316E" w:rsidRPr="0078205C">
        <w:rPr>
          <w:rFonts w:ascii="Times" w:hAnsi="Times" w:cs="Times"/>
          <w:color w:val="000000"/>
          <w:szCs w:val="24"/>
        </w:rPr>
        <w:t xml:space="preserve"> notariusza,</w:t>
      </w:r>
    </w:p>
    <w:p w:rsidR="00A8316E" w:rsidRPr="0078205C" w:rsidRDefault="001B171D" w:rsidP="009662A5">
      <w:pPr>
        <w:pStyle w:val="Akapitzlist"/>
        <w:widowControl/>
        <w:numPr>
          <w:ilvl w:val="0"/>
          <w:numId w:val="3"/>
        </w:numPr>
        <w:shd w:val="clear" w:color="auto" w:fill="FFFFFF"/>
        <w:autoSpaceDE/>
        <w:autoSpaceDN/>
        <w:adjustRightInd/>
        <w:jc w:val="both"/>
        <w:rPr>
          <w:rFonts w:ascii="Times" w:hAnsi="Times" w:cs="Times"/>
          <w:color w:val="000000"/>
          <w:szCs w:val="24"/>
        </w:rPr>
      </w:pPr>
      <w:bookmarkStart w:id="2" w:name="mip40699567"/>
      <w:bookmarkStart w:id="3" w:name="mip40699572"/>
      <w:bookmarkEnd w:id="2"/>
      <w:bookmarkEnd w:id="3"/>
      <w:r w:rsidRPr="0078205C">
        <w:rPr>
          <w:rFonts w:ascii="Times" w:hAnsi="Times" w:cs="Times"/>
          <w:color w:val="000000"/>
          <w:szCs w:val="24"/>
        </w:rPr>
        <w:t xml:space="preserve"> </w:t>
      </w:r>
      <w:r w:rsidR="009662A5" w:rsidRPr="0078205C">
        <w:rPr>
          <w:rFonts w:ascii="Times" w:hAnsi="Times" w:cs="Times"/>
          <w:color w:val="000000"/>
          <w:szCs w:val="24"/>
        </w:rPr>
        <w:t>podpis notariusza,</w:t>
      </w:r>
    </w:p>
    <w:p w:rsidR="005D3535" w:rsidRPr="0078205C" w:rsidRDefault="009662A5" w:rsidP="009662A5">
      <w:pPr>
        <w:pStyle w:val="ZUSTzmustartykuempunktem"/>
        <w:ind w:left="1380" w:hanging="387"/>
        <w:rPr>
          <w:rFonts w:cs="Times"/>
          <w:szCs w:val="24"/>
        </w:rPr>
      </w:pPr>
      <w:bookmarkStart w:id="4" w:name="mip40699573"/>
      <w:bookmarkEnd w:id="4"/>
      <w:r w:rsidRPr="0078205C">
        <w:rPr>
          <w:rFonts w:cs="Times"/>
          <w:szCs w:val="24"/>
        </w:rPr>
        <w:t xml:space="preserve">§ </w:t>
      </w:r>
      <w:r w:rsidR="00C71388" w:rsidRPr="0078205C">
        <w:rPr>
          <w:rFonts w:cs="Times"/>
          <w:szCs w:val="24"/>
        </w:rPr>
        <w:t>2</w:t>
      </w:r>
      <w:r w:rsidRPr="0078205C">
        <w:rPr>
          <w:rFonts w:cs="Times"/>
          <w:szCs w:val="24"/>
        </w:rPr>
        <w:t>. Przepisy art. 93 i 94 § 2 stosuje się odpowiednio.</w:t>
      </w:r>
    </w:p>
    <w:p w:rsidR="009662A5" w:rsidRPr="0078205C" w:rsidRDefault="009662A5" w:rsidP="009662A5">
      <w:pPr>
        <w:pStyle w:val="ZUSTzmustartykuempunktem"/>
        <w:ind w:left="709" w:firstLine="284"/>
        <w:rPr>
          <w:rFonts w:cs="Times"/>
          <w:szCs w:val="24"/>
        </w:rPr>
      </w:pPr>
      <w:r w:rsidRPr="0078205C">
        <w:rPr>
          <w:rFonts w:cs="Times"/>
          <w:szCs w:val="24"/>
        </w:rPr>
        <w:t>Art.103</w:t>
      </w:r>
      <w:r w:rsidR="00AE6BA2" w:rsidRPr="0078205C">
        <w:rPr>
          <w:rFonts w:cs="Times"/>
          <w:szCs w:val="24"/>
        </w:rPr>
        <w:t>f</w:t>
      </w:r>
      <w:r w:rsidRPr="0078205C">
        <w:rPr>
          <w:rFonts w:cs="Times"/>
          <w:szCs w:val="24"/>
        </w:rPr>
        <w:t xml:space="preserve"> Na protokole poświadczenia </w:t>
      </w:r>
      <w:r w:rsidR="00C71388" w:rsidRPr="0078205C">
        <w:rPr>
          <w:rFonts w:cs="Times"/>
          <w:szCs w:val="24"/>
        </w:rPr>
        <w:t>roszczenia</w:t>
      </w:r>
      <w:r w:rsidRPr="0078205C">
        <w:rPr>
          <w:rFonts w:cs="Times"/>
          <w:szCs w:val="24"/>
        </w:rPr>
        <w:t xml:space="preserve"> zamieszcza się </w:t>
      </w:r>
      <w:r w:rsidR="0050321D" w:rsidRPr="0078205C">
        <w:rPr>
          <w:rFonts w:cs="Times"/>
          <w:szCs w:val="24"/>
        </w:rPr>
        <w:t>adnotację</w:t>
      </w:r>
      <w:r w:rsidRPr="0078205C">
        <w:rPr>
          <w:rFonts w:cs="Times"/>
          <w:szCs w:val="24"/>
        </w:rPr>
        <w:t xml:space="preserve"> o</w:t>
      </w:r>
      <w:r w:rsidR="00AE027F" w:rsidRPr="0078205C">
        <w:rPr>
          <w:rFonts w:cs="Times"/>
          <w:szCs w:val="24"/>
        </w:rPr>
        <w:t> </w:t>
      </w:r>
      <w:r w:rsidRPr="0078205C">
        <w:rPr>
          <w:rFonts w:cs="Times"/>
          <w:szCs w:val="24"/>
        </w:rPr>
        <w:t xml:space="preserve">sporządzeniu aktu poświadczenia </w:t>
      </w:r>
      <w:r w:rsidR="00C71388" w:rsidRPr="0078205C">
        <w:rPr>
          <w:rFonts w:cs="Times"/>
          <w:szCs w:val="24"/>
        </w:rPr>
        <w:t>roszczenia</w:t>
      </w:r>
      <w:r w:rsidRPr="0078205C">
        <w:rPr>
          <w:rFonts w:cs="Times"/>
          <w:szCs w:val="24"/>
        </w:rPr>
        <w:t xml:space="preserve">. </w:t>
      </w:r>
    </w:p>
    <w:p w:rsidR="0078205C" w:rsidRPr="0078205C" w:rsidRDefault="0078205C" w:rsidP="00ED06FC">
      <w:pPr>
        <w:widowControl/>
        <w:shd w:val="clear" w:color="auto" w:fill="FFFFFF"/>
        <w:autoSpaceDE/>
        <w:autoSpaceDN/>
        <w:adjustRightInd/>
        <w:spacing w:line="360" w:lineRule="atLeast"/>
        <w:jc w:val="both"/>
        <w:rPr>
          <w:rFonts w:ascii="Times" w:hAnsi="Times" w:cs="Times"/>
          <w:color w:val="333333"/>
          <w:szCs w:val="24"/>
        </w:rPr>
      </w:pPr>
      <w:r w:rsidRPr="0078205C">
        <w:rPr>
          <w:rFonts w:ascii="Times" w:hAnsi="Times" w:cs="Times"/>
          <w:color w:val="333333"/>
          <w:szCs w:val="24"/>
        </w:rPr>
        <w:t xml:space="preserve">Art. 103g § 1 Notariusz niezwłocznie po sporządzeniu aktu poświadczenia </w:t>
      </w:r>
      <w:r>
        <w:rPr>
          <w:rFonts w:ascii="Times" w:hAnsi="Times" w:cs="Times"/>
          <w:color w:val="333333"/>
          <w:szCs w:val="24"/>
        </w:rPr>
        <w:t>roszczenia</w:t>
      </w:r>
      <w:r w:rsidRPr="0078205C">
        <w:rPr>
          <w:rFonts w:ascii="Times" w:hAnsi="Times" w:cs="Times"/>
          <w:color w:val="333333"/>
          <w:szCs w:val="24"/>
        </w:rPr>
        <w:t xml:space="preserve"> dokonuje jego wpisu do Rejestru </w:t>
      </w:r>
      <w:r>
        <w:rPr>
          <w:rFonts w:ascii="Times" w:hAnsi="Times" w:cs="Times"/>
          <w:color w:val="333333"/>
          <w:szCs w:val="24"/>
        </w:rPr>
        <w:t>Aktów Poświadczenia</w:t>
      </w:r>
      <w:r w:rsidRPr="0078205C">
        <w:rPr>
          <w:rFonts w:ascii="Times" w:hAnsi="Times" w:cs="Times"/>
          <w:color w:val="333333"/>
          <w:szCs w:val="24"/>
        </w:rPr>
        <w:t xml:space="preserve"> </w:t>
      </w:r>
      <w:r>
        <w:rPr>
          <w:rFonts w:ascii="Times" w:hAnsi="Times" w:cs="Times"/>
          <w:color w:val="333333"/>
          <w:szCs w:val="24"/>
        </w:rPr>
        <w:t xml:space="preserve">Roszczenia </w:t>
      </w:r>
      <w:r w:rsidRPr="0078205C">
        <w:rPr>
          <w:rFonts w:ascii="Times" w:hAnsi="Times" w:cs="Times"/>
          <w:color w:val="333333"/>
          <w:szCs w:val="24"/>
        </w:rPr>
        <w:t xml:space="preserve">przez wprowadzenie za pośrednictwem systemu teleinformatycznego danych wynikających z tego aktu, o których mowa w art. </w:t>
      </w:r>
      <w:r>
        <w:rPr>
          <w:rFonts w:ascii="Times" w:hAnsi="Times" w:cs="Times"/>
          <w:color w:val="333333"/>
          <w:szCs w:val="24"/>
        </w:rPr>
        <w:t>103…..</w:t>
      </w:r>
      <w:r w:rsidRPr="0078205C">
        <w:rPr>
          <w:rFonts w:ascii="Times" w:hAnsi="Times" w:cs="Times"/>
          <w:color w:val="333333"/>
          <w:szCs w:val="24"/>
        </w:rPr>
        <w:t xml:space="preserve"> pkt </w:t>
      </w:r>
      <w:r>
        <w:rPr>
          <w:rFonts w:ascii="Times" w:hAnsi="Times" w:cs="Times"/>
          <w:color w:val="333333"/>
          <w:szCs w:val="24"/>
        </w:rPr>
        <w:t>…….</w:t>
      </w:r>
      <w:r w:rsidRPr="0078205C">
        <w:rPr>
          <w:rFonts w:ascii="Times" w:hAnsi="Times" w:cs="Times"/>
          <w:color w:val="333333"/>
          <w:szCs w:val="24"/>
        </w:rPr>
        <w:t>. Notariusz opatruje wpis kwalifikowanym podpisem elektronicznym.</w:t>
      </w:r>
    </w:p>
    <w:p w:rsidR="0078205C" w:rsidRPr="0078205C" w:rsidRDefault="0078205C" w:rsidP="0078205C">
      <w:pPr>
        <w:widowControl/>
        <w:shd w:val="clear" w:color="auto" w:fill="FFFFFF"/>
        <w:autoSpaceDE/>
        <w:autoSpaceDN/>
        <w:adjustRightInd/>
        <w:spacing w:line="360" w:lineRule="atLeast"/>
        <w:rPr>
          <w:rFonts w:ascii="Times" w:hAnsi="Times" w:cs="Times"/>
          <w:color w:val="333333"/>
          <w:szCs w:val="24"/>
        </w:rPr>
      </w:pPr>
      <w:r w:rsidRPr="0078205C">
        <w:rPr>
          <w:rFonts w:ascii="Times" w:hAnsi="Times" w:cs="Times"/>
          <w:bCs/>
          <w:color w:val="333333"/>
          <w:szCs w:val="24"/>
        </w:rPr>
        <w:t>§  2. </w:t>
      </w:r>
      <w:r w:rsidRPr="0078205C">
        <w:rPr>
          <w:rFonts w:ascii="Times" w:hAnsi="Times" w:cs="Times"/>
          <w:color w:val="333333"/>
          <w:szCs w:val="24"/>
        </w:rPr>
        <w:t xml:space="preserve">Z chwilą dokonania wpisu w Rejestrze </w:t>
      </w:r>
      <w:r>
        <w:rPr>
          <w:rFonts w:ascii="Times" w:hAnsi="Times" w:cs="Times"/>
          <w:color w:val="333333"/>
          <w:szCs w:val="24"/>
        </w:rPr>
        <w:t>Aktów Poświadczenia</w:t>
      </w:r>
      <w:r w:rsidRPr="0078205C">
        <w:rPr>
          <w:rFonts w:ascii="Times" w:hAnsi="Times" w:cs="Times"/>
          <w:color w:val="333333"/>
          <w:szCs w:val="24"/>
        </w:rPr>
        <w:t xml:space="preserve"> </w:t>
      </w:r>
      <w:r>
        <w:rPr>
          <w:rFonts w:ascii="Times" w:hAnsi="Times" w:cs="Times"/>
          <w:color w:val="333333"/>
          <w:szCs w:val="24"/>
        </w:rPr>
        <w:t xml:space="preserve">Roszczenia </w:t>
      </w:r>
      <w:r w:rsidRPr="0078205C">
        <w:rPr>
          <w:rFonts w:ascii="Times" w:hAnsi="Times" w:cs="Times"/>
          <w:color w:val="333333"/>
          <w:szCs w:val="24"/>
        </w:rPr>
        <w:t xml:space="preserve">notariusz otrzymuje za pośrednictwem systemu teleinformatycznego zawiadomienie o zarejestrowaniu oraz możliwości uzyskania potwierdzenia zarejestrowania aktu poświadczenia </w:t>
      </w:r>
      <w:r>
        <w:rPr>
          <w:rFonts w:ascii="Times" w:hAnsi="Times" w:cs="Times"/>
          <w:color w:val="333333"/>
          <w:szCs w:val="24"/>
        </w:rPr>
        <w:t>roszczenia</w:t>
      </w:r>
      <w:r w:rsidRPr="0078205C">
        <w:rPr>
          <w:rFonts w:ascii="Times" w:hAnsi="Times" w:cs="Times"/>
          <w:color w:val="333333"/>
          <w:szCs w:val="24"/>
        </w:rPr>
        <w:t xml:space="preserve"> ze wskazaniem numeru wpisu.</w:t>
      </w:r>
    </w:p>
    <w:p w:rsidR="0078205C" w:rsidRPr="0078205C" w:rsidRDefault="0078205C" w:rsidP="0078205C">
      <w:pPr>
        <w:widowControl/>
        <w:shd w:val="clear" w:color="auto" w:fill="FFFFFF"/>
        <w:autoSpaceDE/>
        <w:autoSpaceDN/>
        <w:adjustRightInd/>
        <w:spacing w:line="360" w:lineRule="atLeast"/>
        <w:rPr>
          <w:rFonts w:ascii="Times" w:hAnsi="Times" w:cs="Times"/>
          <w:color w:val="333333"/>
          <w:szCs w:val="24"/>
        </w:rPr>
      </w:pPr>
      <w:r w:rsidRPr="00ED06FC">
        <w:rPr>
          <w:rFonts w:ascii="Times" w:hAnsi="Times" w:cs="Times"/>
          <w:bCs/>
          <w:color w:val="333333"/>
          <w:szCs w:val="24"/>
        </w:rPr>
        <w:t>§  3.</w:t>
      </w:r>
      <w:r w:rsidRPr="0078205C">
        <w:rPr>
          <w:rFonts w:ascii="Times" w:hAnsi="Times" w:cs="Times"/>
          <w:b/>
          <w:bCs/>
          <w:color w:val="333333"/>
          <w:szCs w:val="24"/>
        </w:rPr>
        <w:t> </w:t>
      </w:r>
      <w:r w:rsidRPr="0078205C">
        <w:rPr>
          <w:rFonts w:ascii="Times" w:hAnsi="Times" w:cs="Times"/>
          <w:color w:val="333333"/>
          <w:szCs w:val="24"/>
        </w:rPr>
        <w:t xml:space="preserve">Adnotację o zarejestrowaniu umieszcza się na akcie poświadczenia </w:t>
      </w:r>
      <w:r>
        <w:rPr>
          <w:rFonts w:ascii="Times" w:hAnsi="Times" w:cs="Times"/>
          <w:color w:val="333333"/>
          <w:szCs w:val="24"/>
        </w:rPr>
        <w:t>roszczenia</w:t>
      </w:r>
      <w:r w:rsidRPr="0078205C">
        <w:rPr>
          <w:rFonts w:ascii="Times" w:hAnsi="Times" w:cs="Times"/>
          <w:color w:val="333333"/>
          <w:szCs w:val="24"/>
        </w:rPr>
        <w:t>, wskazując numer wpisu, a także dzień, miesiąc i rok dokonanego wpisu.</w:t>
      </w:r>
    </w:p>
    <w:p w:rsidR="0078205C" w:rsidRPr="0078205C" w:rsidRDefault="0078205C" w:rsidP="0078205C">
      <w:pPr>
        <w:widowControl/>
        <w:shd w:val="clear" w:color="auto" w:fill="FFFFFF"/>
        <w:autoSpaceDE/>
        <w:autoSpaceDN/>
        <w:adjustRightInd/>
        <w:spacing w:before="120" w:after="150" w:line="360" w:lineRule="atLeast"/>
        <w:rPr>
          <w:rFonts w:ascii="Times" w:hAnsi="Times" w:cs="Times"/>
          <w:color w:val="333333"/>
          <w:szCs w:val="24"/>
        </w:rPr>
      </w:pPr>
      <w:r>
        <w:rPr>
          <w:rFonts w:ascii="Times" w:hAnsi="Times" w:cs="Times"/>
          <w:color w:val="333333"/>
          <w:szCs w:val="24"/>
        </w:rPr>
        <w:t xml:space="preserve">Art.103h </w:t>
      </w:r>
      <w:r w:rsidRPr="0078205C">
        <w:rPr>
          <w:rFonts w:ascii="Times" w:hAnsi="Times" w:cs="Times"/>
          <w:color w:val="333333"/>
          <w:szCs w:val="24"/>
        </w:rPr>
        <w:t xml:space="preserve">§ </w:t>
      </w:r>
      <w:r>
        <w:rPr>
          <w:rFonts w:ascii="Times" w:hAnsi="Times" w:cs="Times"/>
          <w:color w:val="333333"/>
          <w:szCs w:val="24"/>
        </w:rPr>
        <w:t xml:space="preserve">1. </w:t>
      </w:r>
      <w:r w:rsidRPr="0078205C">
        <w:rPr>
          <w:rFonts w:ascii="Times" w:hAnsi="Times" w:cs="Times"/>
          <w:color w:val="333333"/>
          <w:szCs w:val="24"/>
        </w:rPr>
        <w:t xml:space="preserve">Rejestr </w:t>
      </w:r>
      <w:r>
        <w:rPr>
          <w:rFonts w:ascii="Times" w:hAnsi="Times" w:cs="Times"/>
          <w:color w:val="333333"/>
          <w:szCs w:val="24"/>
        </w:rPr>
        <w:t>Aktów Poświadczenia</w:t>
      </w:r>
      <w:r w:rsidRPr="0078205C">
        <w:rPr>
          <w:rFonts w:ascii="Times" w:hAnsi="Times" w:cs="Times"/>
          <w:color w:val="333333"/>
          <w:szCs w:val="24"/>
        </w:rPr>
        <w:t xml:space="preserve"> </w:t>
      </w:r>
      <w:r>
        <w:rPr>
          <w:rFonts w:ascii="Times" w:hAnsi="Times" w:cs="Times"/>
          <w:color w:val="333333"/>
          <w:szCs w:val="24"/>
        </w:rPr>
        <w:t xml:space="preserve">Roszczenia </w:t>
      </w:r>
      <w:r w:rsidRPr="0078205C">
        <w:rPr>
          <w:rFonts w:ascii="Times" w:hAnsi="Times" w:cs="Times"/>
          <w:color w:val="333333"/>
          <w:szCs w:val="24"/>
        </w:rPr>
        <w:t>zawiera:</w:t>
      </w:r>
    </w:p>
    <w:p w:rsidR="0078205C" w:rsidRPr="0078205C" w:rsidRDefault="0078205C" w:rsidP="0078205C">
      <w:pPr>
        <w:widowControl/>
        <w:shd w:val="clear" w:color="auto" w:fill="FFFFFF"/>
        <w:autoSpaceDE/>
        <w:autoSpaceDN/>
        <w:adjustRightInd/>
        <w:spacing w:line="396" w:lineRule="atLeast"/>
        <w:rPr>
          <w:rFonts w:ascii="Times" w:hAnsi="Times" w:cs="Times"/>
          <w:color w:val="333333"/>
          <w:szCs w:val="24"/>
        </w:rPr>
      </w:pPr>
      <w:r w:rsidRPr="0078205C">
        <w:rPr>
          <w:rFonts w:ascii="Times" w:hAnsi="Times" w:cs="Times"/>
          <w:color w:val="333333"/>
          <w:szCs w:val="24"/>
        </w:rPr>
        <w:t>1)</w:t>
      </w:r>
      <w:r w:rsidR="00ED06FC">
        <w:rPr>
          <w:rFonts w:ascii="Times" w:hAnsi="Times" w:cs="Times"/>
          <w:color w:val="333333"/>
          <w:szCs w:val="24"/>
        </w:rPr>
        <w:t xml:space="preserve"> </w:t>
      </w:r>
      <w:r w:rsidRPr="0078205C">
        <w:rPr>
          <w:rFonts w:ascii="Times" w:hAnsi="Times" w:cs="Times"/>
          <w:color w:val="333333"/>
          <w:szCs w:val="24"/>
        </w:rPr>
        <w:t>numer wpisu;</w:t>
      </w:r>
    </w:p>
    <w:p w:rsidR="0078205C" w:rsidRPr="0078205C" w:rsidRDefault="0078205C" w:rsidP="0078205C">
      <w:pPr>
        <w:widowControl/>
        <w:shd w:val="clear" w:color="auto" w:fill="FFFFFF"/>
        <w:autoSpaceDE/>
        <w:autoSpaceDN/>
        <w:adjustRightInd/>
        <w:spacing w:line="396" w:lineRule="atLeast"/>
        <w:rPr>
          <w:rFonts w:ascii="Times" w:hAnsi="Times" w:cs="Times"/>
          <w:color w:val="333333"/>
          <w:szCs w:val="24"/>
        </w:rPr>
      </w:pPr>
      <w:r w:rsidRPr="0078205C">
        <w:rPr>
          <w:rFonts w:ascii="Times" w:hAnsi="Times" w:cs="Times"/>
          <w:color w:val="333333"/>
          <w:szCs w:val="24"/>
        </w:rPr>
        <w:t>2)</w:t>
      </w:r>
      <w:r w:rsidR="00ED06FC">
        <w:rPr>
          <w:rFonts w:ascii="Times" w:hAnsi="Times" w:cs="Times"/>
          <w:color w:val="333333"/>
          <w:szCs w:val="24"/>
        </w:rPr>
        <w:t xml:space="preserve"> </w:t>
      </w:r>
      <w:r w:rsidRPr="0078205C">
        <w:rPr>
          <w:rFonts w:ascii="Times" w:hAnsi="Times" w:cs="Times"/>
          <w:color w:val="333333"/>
          <w:szCs w:val="24"/>
        </w:rPr>
        <w:t>datę dokonania wpisu;</w:t>
      </w:r>
    </w:p>
    <w:p w:rsidR="0078205C" w:rsidRPr="0078205C" w:rsidRDefault="0078205C" w:rsidP="0078205C">
      <w:pPr>
        <w:widowControl/>
        <w:shd w:val="clear" w:color="auto" w:fill="FFFFFF"/>
        <w:autoSpaceDE/>
        <w:autoSpaceDN/>
        <w:adjustRightInd/>
        <w:spacing w:line="396" w:lineRule="atLeast"/>
        <w:rPr>
          <w:rFonts w:ascii="Times" w:hAnsi="Times" w:cs="Times"/>
          <w:color w:val="333333"/>
          <w:szCs w:val="24"/>
        </w:rPr>
      </w:pPr>
      <w:r w:rsidRPr="0078205C">
        <w:rPr>
          <w:rFonts w:ascii="Times" w:hAnsi="Times" w:cs="Times"/>
          <w:color w:val="333333"/>
          <w:szCs w:val="24"/>
        </w:rPr>
        <w:t>3)</w:t>
      </w:r>
      <w:r w:rsidR="00ED06FC">
        <w:rPr>
          <w:rFonts w:ascii="Times" w:hAnsi="Times" w:cs="Times"/>
          <w:color w:val="333333"/>
          <w:szCs w:val="24"/>
        </w:rPr>
        <w:t xml:space="preserve"> </w:t>
      </w:r>
      <w:r w:rsidRPr="0078205C">
        <w:rPr>
          <w:rFonts w:ascii="Times" w:hAnsi="Times" w:cs="Times"/>
          <w:color w:val="333333"/>
          <w:szCs w:val="24"/>
        </w:rPr>
        <w:t xml:space="preserve">datę oraz miejsce sporządzenia aktu poświadczenia </w:t>
      </w:r>
      <w:r>
        <w:rPr>
          <w:rFonts w:ascii="Times" w:hAnsi="Times" w:cs="Times"/>
          <w:color w:val="333333"/>
          <w:szCs w:val="24"/>
        </w:rPr>
        <w:t>roszczenia</w:t>
      </w:r>
      <w:r w:rsidR="00ED06FC">
        <w:rPr>
          <w:rFonts w:ascii="Times" w:hAnsi="Times" w:cs="Times"/>
          <w:color w:val="333333"/>
          <w:szCs w:val="24"/>
        </w:rPr>
        <w:t>, jego sprostowania</w:t>
      </w:r>
      <w:r w:rsidRPr="0078205C">
        <w:rPr>
          <w:rFonts w:ascii="Times" w:hAnsi="Times" w:cs="Times"/>
          <w:color w:val="333333"/>
          <w:szCs w:val="24"/>
        </w:rPr>
        <w:t>;</w:t>
      </w:r>
    </w:p>
    <w:p w:rsidR="0078205C" w:rsidRPr="0078205C" w:rsidRDefault="0078205C" w:rsidP="0078205C">
      <w:pPr>
        <w:widowControl/>
        <w:shd w:val="clear" w:color="auto" w:fill="FFFFFF"/>
        <w:autoSpaceDE/>
        <w:autoSpaceDN/>
        <w:adjustRightInd/>
        <w:spacing w:line="396" w:lineRule="atLeast"/>
        <w:rPr>
          <w:rFonts w:ascii="Times" w:hAnsi="Times" w:cs="Times"/>
          <w:color w:val="333333"/>
          <w:szCs w:val="24"/>
        </w:rPr>
      </w:pPr>
      <w:r w:rsidRPr="0078205C">
        <w:rPr>
          <w:rFonts w:ascii="Times" w:hAnsi="Times" w:cs="Times"/>
          <w:color w:val="333333"/>
          <w:szCs w:val="24"/>
        </w:rPr>
        <w:lastRenderedPageBreak/>
        <w:t>4)</w:t>
      </w:r>
      <w:r w:rsidR="00ED06FC">
        <w:rPr>
          <w:rFonts w:ascii="Times" w:hAnsi="Times" w:cs="Times"/>
          <w:color w:val="333333"/>
          <w:szCs w:val="24"/>
        </w:rPr>
        <w:t xml:space="preserve"> </w:t>
      </w:r>
      <w:r w:rsidRPr="0078205C">
        <w:rPr>
          <w:rFonts w:ascii="Times" w:hAnsi="Times" w:cs="Times"/>
          <w:color w:val="333333"/>
          <w:szCs w:val="24"/>
        </w:rPr>
        <w:t xml:space="preserve">imię i nazwisko notariusza oraz siedzibę jego kancelarii, a jeżeli akt poświadczenia </w:t>
      </w:r>
      <w:r w:rsidR="00ED06FC">
        <w:rPr>
          <w:rFonts w:ascii="Times" w:hAnsi="Times" w:cs="Times"/>
          <w:color w:val="333333"/>
          <w:szCs w:val="24"/>
        </w:rPr>
        <w:t>roszczenia</w:t>
      </w:r>
      <w:r w:rsidRPr="0078205C">
        <w:rPr>
          <w:rFonts w:ascii="Times" w:hAnsi="Times" w:cs="Times"/>
          <w:color w:val="333333"/>
          <w:szCs w:val="24"/>
        </w:rPr>
        <w:t xml:space="preserve"> sporządziła osoba zastępująca notariusza - ró</w:t>
      </w:r>
      <w:r w:rsidR="00ED06FC">
        <w:rPr>
          <w:rFonts w:ascii="Times" w:hAnsi="Times" w:cs="Times"/>
          <w:color w:val="333333"/>
          <w:szCs w:val="24"/>
        </w:rPr>
        <w:t>wnież imię i nazwisko tej osoby</w:t>
      </w:r>
      <w:r w:rsidRPr="0078205C">
        <w:rPr>
          <w:rFonts w:ascii="Times" w:hAnsi="Times" w:cs="Times"/>
          <w:color w:val="333333"/>
          <w:szCs w:val="24"/>
        </w:rPr>
        <w:t>;</w:t>
      </w:r>
    </w:p>
    <w:p w:rsidR="0078205C" w:rsidRPr="0078205C" w:rsidRDefault="0078205C" w:rsidP="0078205C">
      <w:pPr>
        <w:widowControl/>
        <w:shd w:val="clear" w:color="auto" w:fill="FFFFFF"/>
        <w:autoSpaceDE/>
        <w:autoSpaceDN/>
        <w:adjustRightInd/>
        <w:spacing w:line="396" w:lineRule="atLeast"/>
        <w:rPr>
          <w:rFonts w:ascii="Times" w:hAnsi="Times" w:cs="Times"/>
          <w:color w:val="333333"/>
          <w:szCs w:val="24"/>
        </w:rPr>
      </w:pPr>
      <w:r w:rsidRPr="0078205C">
        <w:rPr>
          <w:rFonts w:ascii="Times" w:hAnsi="Times" w:cs="Times"/>
          <w:color w:val="333333"/>
          <w:szCs w:val="24"/>
        </w:rPr>
        <w:t>5)</w:t>
      </w:r>
      <w:r w:rsidR="00ED06FC">
        <w:rPr>
          <w:rFonts w:ascii="Times" w:hAnsi="Times" w:cs="Times"/>
          <w:color w:val="333333"/>
          <w:szCs w:val="24"/>
        </w:rPr>
        <w:t xml:space="preserve"> </w:t>
      </w:r>
      <w:r w:rsidR="00ED06FC" w:rsidRPr="0078205C">
        <w:rPr>
          <w:rFonts w:ascii="Times" w:hAnsi="Times" w:cs="Times"/>
          <w:color w:val="000000"/>
          <w:szCs w:val="24"/>
        </w:rPr>
        <w:t>imię i nazwisko wierzyciela będącego osobą fizyczną, numer PESEL lub NIP, jeżeli jest on obowiązany do jego posiadania lub posiada go nie mając takiego obowiązku, a w wypadku gdy wierzycielem jest osoba prawna lub jednostka organizacyjna niebędąca osobą prawną, której ustawa przyznaje zdolność prawną, nazwę i siedzibę, numer w Krajowym Rejestrze Sądowym, a w przypadku jego braku – numer w innym właściwym rejestrze, ewidencji lub NIP</w:t>
      </w:r>
      <w:r w:rsidRPr="0078205C">
        <w:rPr>
          <w:rFonts w:ascii="Times" w:hAnsi="Times" w:cs="Times"/>
          <w:color w:val="333333"/>
          <w:szCs w:val="24"/>
        </w:rPr>
        <w:t>;</w:t>
      </w:r>
    </w:p>
    <w:p w:rsidR="0078205C" w:rsidRPr="0078205C" w:rsidRDefault="0078205C" w:rsidP="0078205C">
      <w:pPr>
        <w:widowControl/>
        <w:shd w:val="clear" w:color="auto" w:fill="FFFFFF"/>
        <w:autoSpaceDE/>
        <w:autoSpaceDN/>
        <w:adjustRightInd/>
        <w:spacing w:line="396" w:lineRule="atLeast"/>
        <w:rPr>
          <w:rFonts w:ascii="Times" w:hAnsi="Times" w:cs="Times"/>
          <w:color w:val="333333"/>
          <w:szCs w:val="24"/>
        </w:rPr>
      </w:pPr>
      <w:r w:rsidRPr="0078205C">
        <w:rPr>
          <w:rFonts w:ascii="Times" w:hAnsi="Times" w:cs="Times"/>
          <w:color w:val="333333"/>
          <w:szCs w:val="24"/>
        </w:rPr>
        <w:t>6)</w:t>
      </w:r>
      <w:r w:rsidR="00ED06FC" w:rsidRPr="00ED06FC">
        <w:rPr>
          <w:rFonts w:ascii="Times" w:hAnsi="Times" w:cs="Times"/>
          <w:color w:val="000000"/>
          <w:szCs w:val="24"/>
        </w:rPr>
        <w:t xml:space="preserve"> </w:t>
      </w:r>
      <w:r w:rsidR="00ED06FC" w:rsidRPr="0078205C">
        <w:rPr>
          <w:rFonts w:ascii="Times" w:hAnsi="Times" w:cs="Times"/>
          <w:color w:val="000000"/>
          <w:szCs w:val="24"/>
        </w:rPr>
        <w:t xml:space="preserve">imię i nazwisko </w:t>
      </w:r>
      <w:r w:rsidR="00ED06FC">
        <w:rPr>
          <w:rFonts w:ascii="Times" w:hAnsi="Times" w:cs="Times"/>
          <w:color w:val="000000"/>
          <w:szCs w:val="24"/>
        </w:rPr>
        <w:t>dłużnika</w:t>
      </w:r>
      <w:r w:rsidR="00ED06FC" w:rsidRPr="0078205C">
        <w:rPr>
          <w:rFonts w:ascii="Times" w:hAnsi="Times" w:cs="Times"/>
          <w:color w:val="000000"/>
          <w:szCs w:val="24"/>
        </w:rPr>
        <w:t xml:space="preserve"> będącego osobą fizyczną, numer PESEL lub NIP, jeżeli jest on obowiązany do jego posiadania lub posiada go nie mając takiego obowiązku, a w wypadku gdy </w:t>
      </w:r>
      <w:r w:rsidR="00ED06FC">
        <w:rPr>
          <w:rFonts w:ascii="Times" w:hAnsi="Times" w:cs="Times"/>
          <w:color w:val="000000"/>
          <w:szCs w:val="24"/>
        </w:rPr>
        <w:t>dłużnikiem</w:t>
      </w:r>
      <w:r w:rsidR="00ED06FC" w:rsidRPr="0078205C">
        <w:rPr>
          <w:rFonts w:ascii="Times" w:hAnsi="Times" w:cs="Times"/>
          <w:color w:val="000000"/>
          <w:szCs w:val="24"/>
        </w:rPr>
        <w:t xml:space="preserve"> jest osoba prawna lub jednostka organizacyjna niebędąca osobą prawną, której ustawa przyznaje zdolność prawną, nazwę i siedzibę, numer w Krajowym Rejestrze Sądowym, a w przypadku jego braku – numer w innym właściwym rejestrze, ewidencji lub NIP</w:t>
      </w:r>
      <w:r w:rsidRPr="0078205C">
        <w:rPr>
          <w:rFonts w:ascii="Times" w:hAnsi="Times" w:cs="Times"/>
          <w:color w:val="333333"/>
          <w:szCs w:val="24"/>
        </w:rPr>
        <w:t>;</w:t>
      </w:r>
    </w:p>
    <w:p w:rsidR="00ED06FC" w:rsidRDefault="0078205C" w:rsidP="0078205C">
      <w:pPr>
        <w:widowControl/>
        <w:shd w:val="clear" w:color="auto" w:fill="FFFFFF"/>
        <w:autoSpaceDE/>
        <w:autoSpaceDN/>
        <w:adjustRightInd/>
        <w:spacing w:line="396" w:lineRule="atLeast"/>
        <w:rPr>
          <w:rFonts w:ascii="Times" w:hAnsi="Times" w:cs="Times"/>
          <w:color w:val="333333"/>
          <w:szCs w:val="24"/>
        </w:rPr>
      </w:pPr>
      <w:r w:rsidRPr="0078205C">
        <w:rPr>
          <w:rFonts w:ascii="Times" w:hAnsi="Times" w:cs="Times"/>
          <w:color w:val="333333"/>
          <w:szCs w:val="24"/>
        </w:rPr>
        <w:t>7)</w:t>
      </w:r>
      <w:r w:rsidR="00ED06FC">
        <w:rPr>
          <w:rFonts w:ascii="Times" w:hAnsi="Times" w:cs="Times"/>
          <w:color w:val="333333"/>
          <w:szCs w:val="24"/>
        </w:rPr>
        <w:t xml:space="preserve"> wysokość i datę wymagalności roszczenia,</w:t>
      </w:r>
    </w:p>
    <w:p w:rsidR="00ED06FC" w:rsidRDefault="00ED06FC" w:rsidP="0078205C">
      <w:pPr>
        <w:widowControl/>
        <w:shd w:val="clear" w:color="auto" w:fill="FFFFFF"/>
        <w:autoSpaceDE/>
        <w:autoSpaceDN/>
        <w:adjustRightInd/>
        <w:spacing w:line="396" w:lineRule="atLeast"/>
        <w:rPr>
          <w:rFonts w:ascii="Times" w:hAnsi="Times" w:cs="Times"/>
          <w:color w:val="333333"/>
          <w:szCs w:val="24"/>
        </w:rPr>
      </w:pPr>
      <w:r>
        <w:rPr>
          <w:rFonts w:ascii="Times" w:hAnsi="Times" w:cs="Times"/>
          <w:color w:val="333333"/>
          <w:szCs w:val="24"/>
        </w:rPr>
        <w:t>8) oznaczenie czynności prawnej z której wynika roszczenie,</w:t>
      </w:r>
    </w:p>
    <w:p w:rsidR="0078205C" w:rsidRPr="0078205C" w:rsidRDefault="00ED06FC" w:rsidP="0078205C">
      <w:pPr>
        <w:widowControl/>
        <w:shd w:val="clear" w:color="auto" w:fill="FFFFFF"/>
        <w:autoSpaceDE/>
        <w:autoSpaceDN/>
        <w:adjustRightInd/>
        <w:spacing w:line="396" w:lineRule="atLeast"/>
        <w:rPr>
          <w:rFonts w:ascii="Times" w:hAnsi="Times" w:cs="Times"/>
          <w:color w:val="333333"/>
          <w:szCs w:val="24"/>
        </w:rPr>
      </w:pPr>
      <w:r>
        <w:rPr>
          <w:rFonts w:ascii="Times" w:hAnsi="Times" w:cs="Times"/>
          <w:color w:val="333333"/>
          <w:szCs w:val="24"/>
        </w:rPr>
        <w:t>9) informację o</w:t>
      </w:r>
      <w:r w:rsidRPr="0078205C">
        <w:rPr>
          <w:rFonts w:ascii="Times" w:hAnsi="Times" w:cs="Times"/>
          <w:szCs w:val="24"/>
        </w:rPr>
        <w:t xml:space="preserve"> nieskuteczności doręczenia, jak również o wniesieniu albo nie</w:t>
      </w:r>
      <w:r>
        <w:rPr>
          <w:rFonts w:ascii="Times" w:hAnsi="Times" w:cs="Times"/>
          <w:szCs w:val="24"/>
        </w:rPr>
        <w:t>wniesieniu sprzeciwu w terminie</w:t>
      </w:r>
      <w:r w:rsidR="0078205C" w:rsidRPr="0078205C">
        <w:rPr>
          <w:rFonts w:ascii="Times" w:hAnsi="Times" w:cs="Times"/>
          <w:color w:val="333333"/>
          <w:szCs w:val="24"/>
        </w:rPr>
        <w:t>.</w:t>
      </w:r>
    </w:p>
    <w:p w:rsidR="0078205C" w:rsidRPr="0078205C" w:rsidRDefault="00ED06FC" w:rsidP="0078205C">
      <w:pPr>
        <w:widowControl/>
        <w:shd w:val="clear" w:color="auto" w:fill="FFFFFF"/>
        <w:autoSpaceDE/>
        <w:autoSpaceDN/>
        <w:adjustRightInd/>
        <w:spacing w:line="360" w:lineRule="atLeast"/>
        <w:rPr>
          <w:rFonts w:ascii="Times" w:hAnsi="Times" w:cs="Times"/>
          <w:color w:val="333333"/>
          <w:szCs w:val="24"/>
        </w:rPr>
      </w:pPr>
      <w:r>
        <w:rPr>
          <w:rFonts w:ascii="Times" w:hAnsi="Times" w:cs="Times"/>
          <w:b/>
          <w:bCs/>
          <w:color w:val="333333"/>
          <w:szCs w:val="24"/>
        </w:rPr>
        <w:t xml:space="preserve">Art. 103i </w:t>
      </w:r>
      <w:r w:rsidR="0078205C" w:rsidRPr="0078205C">
        <w:rPr>
          <w:rFonts w:ascii="Times" w:hAnsi="Times" w:cs="Times"/>
          <w:b/>
          <w:bCs/>
          <w:color w:val="333333"/>
          <w:szCs w:val="24"/>
        </w:rPr>
        <w:t>§  1. </w:t>
      </w:r>
      <w:r w:rsidR="0078205C" w:rsidRPr="0078205C">
        <w:rPr>
          <w:rFonts w:ascii="Times" w:hAnsi="Times" w:cs="Times"/>
          <w:color w:val="333333"/>
          <w:szCs w:val="24"/>
        </w:rPr>
        <w:t xml:space="preserve">Krajowa Rada Notarialna tworzy system teleinformatyczny w celu prowadzenia Rejestru </w:t>
      </w:r>
      <w:r>
        <w:rPr>
          <w:rFonts w:ascii="Times" w:hAnsi="Times" w:cs="Times"/>
          <w:color w:val="333333"/>
          <w:szCs w:val="24"/>
        </w:rPr>
        <w:t>Aktów Poświadczenia</w:t>
      </w:r>
      <w:r w:rsidRPr="0078205C">
        <w:rPr>
          <w:rFonts w:ascii="Times" w:hAnsi="Times" w:cs="Times"/>
          <w:color w:val="333333"/>
          <w:szCs w:val="24"/>
        </w:rPr>
        <w:t xml:space="preserve"> </w:t>
      </w:r>
      <w:r>
        <w:rPr>
          <w:rFonts w:ascii="Times" w:hAnsi="Times" w:cs="Times"/>
          <w:color w:val="333333"/>
          <w:szCs w:val="24"/>
        </w:rPr>
        <w:t>Roszczenia</w:t>
      </w:r>
      <w:r w:rsidR="0078205C" w:rsidRPr="0078205C">
        <w:rPr>
          <w:rFonts w:ascii="Times" w:hAnsi="Times" w:cs="Times"/>
          <w:color w:val="333333"/>
          <w:szCs w:val="24"/>
        </w:rPr>
        <w:t xml:space="preserve">, zapewnia notariuszom i sądom dostęp do tego systemu w celu dokonywania wpisów oraz ochronę danych zgromadzonych w Rejestrze </w:t>
      </w:r>
      <w:r>
        <w:rPr>
          <w:rFonts w:ascii="Times" w:hAnsi="Times" w:cs="Times"/>
          <w:color w:val="333333"/>
          <w:szCs w:val="24"/>
        </w:rPr>
        <w:t>Aktów Poświadczenia</w:t>
      </w:r>
      <w:r w:rsidRPr="0078205C">
        <w:rPr>
          <w:rFonts w:ascii="Times" w:hAnsi="Times" w:cs="Times"/>
          <w:color w:val="333333"/>
          <w:szCs w:val="24"/>
        </w:rPr>
        <w:t xml:space="preserve"> </w:t>
      </w:r>
      <w:r>
        <w:rPr>
          <w:rFonts w:ascii="Times" w:hAnsi="Times" w:cs="Times"/>
          <w:color w:val="333333"/>
          <w:szCs w:val="24"/>
        </w:rPr>
        <w:t xml:space="preserve">Roszczenia </w:t>
      </w:r>
      <w:r w:rsidR="0078205C" w:rsidRPr="0078205C">
        <w:rPr>
          <w:rFonts w:ascii="Times" w:hAnsi="Times" w:cs="Times"/>
          <w:color w:val="333333"/>
          <w:szCs w:val="24"/>
        </w:rPr>
        <w:t xml:space="preserve">przed nieuprawnionym dostępem, przetwarzaniem oraz zmianą lub utratą. Dane weryfikowane za pomocą kwalifikowanego certyfikatu podpisu elektronicznego zapewniają notariuszowi oraz prezesowi sądu lub osobie przez niego wyznaczonej dostęp do Rejestru </w:t>
      </w:r>
      <w:r>
        <w:rPr>
          <w:rFonts w:ascii="Times" w:hAnsi="Times" w:cs="Times"/>
          <w:color w:val="333333"/>
          <w:szCs w:val="24"/>
        </w:rPr>
        <w:t>Aktów Poświadczenia</w:t>
      </w:r>
      <w:r w:rsidRPr="0078205C">
        <w:rPr>
          <w:rFonts w:ascii="Times" w:hAnsi="Times" w:cs="Times"/>
          <w:color w:val="333333"/>
          <w:szCs w:val="24"/>
        </w:rPr>
        <w:t xml:space="preserve"> </w:t>
      </w:r>
      <w:r>
        <w:rPr>
          <w:rFonts w:ascii="Times" w:hAnsi="Times" w:cs="Times"/>
          <w:color w:val="333333"/>
          <w:szCs w:val="24"/>
        </w:rPr>
        <w:t>Roszczenia</w:t>
      </w:r>
      <w:r w:rsidR="0078205C" w:rsidRPr="0078205C">
        <w:rPr>
          <w:rFonts w:ascii="Times" w:hAnsi="Times" w:cs="Times"/>
          <w:color w:val="333333"/>
          <w:szCs w:val="24"/>
        </w:rPr>
        <w:t>.</w:t>
      </w:r>
    </w:p>
    <w:p w:rsidR="0078205C" w:rsidRPr="0078205C" w:rsidRDefault="0078205C" w:rsidP="0078205C">
      <w:pPr>
        <w:widowControl/>
        <w:shd w:val="clear" w:color="auto" w:fill="FFFFFF"/>
        <w:autoSpaceDE/>
        <w:autoSpaceDN/>
        <w:adjustRightInd/>
        <w:spacing w:line="360" w:lineRule="atLeast"/>
        <w:rPr>
          <w:rFonts w:ascii="Times" w:hAnsi="Times" w:cs="Times"/>
          <w:color w:val="333333"/>
          <w:szCs w:val="24"/>
        </w:rPr>
      </w:pPr>
      <w:r w:rsidRPr="0078205C">
        <w:rPr>
          <w:rFonts w:ascii="Times" w:hAnsi="Times" w:cs="Times"/>
          <w:b/>
          <w:bCs/>
          <w:color w:val="333333"/>
          <w:szCs w:val="24"/>
        </w:rPr>
        <w:t>§  2. </w:t>
      </w:r>
      <w:r w:rsidRPr="0078205C">
        <w:rPr>
          <w:rFonts w:ascii="Times" w:hAnsi="Times" w:cs="Times"/>
          <w:color w:val="333333"/>
          <w:szCs w:val="24"/>
        </w:rPr>
        <w:t xml:space="preserve">Krajowa Rada Notarialna udostępnia w systemie teleinformatycznym informacje o zarejestrowanych aktach poświadczenia </w:t>
      </w:r>
      <w:r w:rsidR="00ED06FC">
        <w:rPr>
          <w:rFonts w:ascii="Times" w:hAnsi="Times" w:cs="Times"/>
          <w:color w:val="333333"/>
          <w:szCs w:val="24"/>
        </w:rPr>
        <w:t>roszczenia</w:t>
      </w:r>
      <w:r w:rsidRPr="0078205C">
        <w:rPr>
          <w:rFonts w:ascii="Times" w:hAnsi="Times" w:cs="Times"/>
          <w:color w:val="333333"/>
          <w:szCs w:val="24"/>
        </w:rPr>
        <w:t xml:space="preserve"> obejmujące dane, o których mowa w art. </w:t>
      </w:r>
      <w:r w:rsidR="00ED06FC">
        <w:rPr>
          <w:rFonts w:ascii="Times" w:hAnsi="Times" w:cs="Times"/>
          <w:color w:val="333333"/>
          <w:szCs w:val="24"/>
        </w:rPr>
        <w:t>…….</w:t>
      </w:r>
      <w:r w:rsidRPr="0078205C">
        <w:rPr>
          <w:rFonts w:ascii="Times" w:hAnsi="Times" w:cs="Times"/>
          <w:color w:val="333333"/>
          <w:szCs w:val="24"/>
        </w:rPr>
        <w:t>.</w:t>
      </w:r>
    </w:p>
    <w:p w:rsidR="0078205C" w:rsidRPr="0078205C" w:rsidRDefault="0078205C" w:rsidP="0078205C">
      <w:pPr>
        <w:widowControl/>
        <w:shd w:val="clear" w:color="auto" w:fill="FFFFFF"/>
        <w:autoSpaceDE/>
        <w:autoSpaceDN/>
        <w:adjustRightInd/>
        <w:spacing w:line="360" w:lineRule="atLeast"/>
        <w:rPr>
          <w:rFonts w:ascii="Times" w:hAnsi="Times" w:cs="Times"/>
          <w:color w:val="333333"/>
          <w:szCs w:val="24"/>
        </w:rPr>
      </w:pPr>
      <w:r w:rsidRPr="0078205C">
        <w:rPr>
          <w:rFonts w:ascii="Times" w:hAnsi="Times" w:cs="Times"/>
          <w:b/>
          <w:bCs/>
          <w:color w:val="333333"/>
          <w:szCs w:val="24"/>
        </w:rPr>
        <w:t>§  3. </w:t>
      </w:r>
      <w:r w:rsidRPr="0078205C">
        <w:rPr>
          <w:rFonts w:ascii="Times" w:hAnsi="Times" w:cs="Times"/>
          <w:color w:val="333333"/>
          <w:szCs w:val="24"/>
        </w:rPr>
        <w:t xml:space="preserve">Za wpisy dokonywane w Rejestrze </w:t>
      </w:r>
      <w:r w:rsidR="00ED06FC">
        <w:rPr>
          <w:rFonts w:ascii="Times" w:hAnsi="Times" w:cs="Times"/>
          <w:color w:val="333333"/>
          <w:szCs w:val="24"/>
        </w:rPr>
        <w:t>Aktów Poświadczenia</w:t>
      </w:r>
      <w:r w:rsidR="00ED06FC" w:rsidRPr="0078205C">
        <w:rPr>
          <w:rFonts w:ascii="Times" w:hAnsi="Times" w:cs="Times"/>
          <w:color w:val="333333"/>
          <w:szCs w:val="24"/>
        </w:rPr>
        <w:t xml:space="preserve"> </w:t>
      </w:r>
      <w:r w:rsidR="00ED06FC">
        <w:rPr>
          <w:rFonts w:ascii="Times" w:hAnsi="Times" w:cs="Times"/>
          <w:color w:val="333333"/>
          <w:szCs w:val="24"/>
        </w:rPr>
        <w:t xml:space="preserve">Roszczenia </w:t>
      </w:r>
      <w:r w:rsidRPr="0078205C">
        <w:rPr>
          <w:rFonts w:ascii="Times" w:hAnsi="Times" w:cs="Times"/>
          <w:color w:val="333333"/>
          <w:szCs w:val="24"/>
        </w:rPr>
        <w:t xml:space="preserve">notariusz </w:t>
      </w:r>
      <w:r w:rsidR="00ED06FC">
        <w:rPr>
          <w:rFonts w:ascii="Times" w:hAnsi="Times" w:cs="Times"/>
          <w:color w:val="333333"/>
          <w:szCs w:val="24"/>
        </w:rPr>
        <w:t>p</w:t>
      </w:r>
      <w:r w:rsidRPr="0078205C">
        <w:rPr>
          <w:rFonts w:ascii="Times" w:hAnsi="Times" w:cs="Times"/>
          <w:color w:val="333333"/>
          <w:szCs w:val="24"/>
        </w:rPr>
        <w:t xml:space="preserve">obiera </w:t>
      </w:r>
      <w:r w:rsidR="007134AA">
        <w:rPr>
          <w:rFonts w:ascii="Times" w:hAnsi="Times" w:cs="Times"/>
          <w:color w:val="333333"/>
          <w:szCs w:val="24"/>
        </w:rPr>
        <w:t xml:space="preserve">od wierzyciela </w:t>
      </w:r>
      <w:r w:rsidRPr="0078205C">
        <w:rPr>
          <w:rFonts w:ascii="Times" w:hAnsi="Times" w:cs="Times"/>
          <w:color w:val="333333"/>
          <w:szCs w:val="24"/>
        </w:rPr>
        <w:t>opłatę, którą przekazuj</w:t>
      </w:r>
      <w:r w:rsidR="00ED06FC">
        <w:rPr>
          <w:rFonts w:ascii="Times" w:hAnsi="Times" w:cs="Times"/>
          <w:color w:val="333333"/>
          <w:szCs w:val="24"/>
        </w:rPr>
        <w:t>e</w:t>
      </w:r>
      <w:r w:rsidR="007134AA">
        <w:rPr>
          <w:rFonts w:ascii="Times" w:hAnsi="Times" w:cs="Times"/>
          <w:color w:val="333333"/>
          <w:szCs w:val="24"/>
        </w:rPr>
        <w:t xml:space="preserve"> Krajowej Radzie Notarialnej</w:t>
      </w:r>
      <w:r w:rsidRPr="0078205C">
        <w:rPr>
          <w:rFonts w:ascii="Times" w:hAnsi="Times" w:cs="Times"/>
          <w:color w:val="333333"/>
          <w:szCs w:val="24"/>
        </w:rPr>
        <w:t>. Notariusz uzależnia dokonanie czynności od uprzedniego uiszczenia należnej opłaty.</w:t>
      </w:r>
    </w:p>
    <w:p w:rsidR="0078205C" w:rsidRPr="0078205C" w:rsidRDefault="0078205C" w:rsidP="0078205C">
      <w:pPr>
        <w:widowControl/>
        <w:shd w:val="clear" w:color="auto" w:fill="FFFFFF"/>
        <w:autoSpaceDE/>
        <w:autoSpaceDN/>
        <w:adjustRightInd/>
        <w:spacing w:line="360" w:lineRule="atLeast"/>
        <w:rPr>
          <w:rFonts w:ascii="Times" w:hAnsi="Times" w:cs="Times"/>
          <w:color w:val="333333"/>
          <w:szCs w:val="24"/>
        </w:rPr>
      </w:pPr>
      <w:r w:rsidRPr="0078205C">
        <w:rPr>
          <w:rFonts w:ascii="Times" w:hAnsi="Times" w:cs="Times"/>
          <w:b/>
          <w:bCs/>
          <w:color w:val="333333"/>
          <w:szCs w:val="24"/>
        </w:rPr>
        <w:t xml:space="preserve">§  </w:t>
      </w:r>
      <w:r w:rsidR="007134AA">
        <w:rPr>
          <w:rFonts w:ascii="Times" w:hAnsi="Times" w:cs="Times"/>
          <w:b/>
          <w:bCs/>
          <w:color w:val="333333"/>
          <w:szCs w:val="24"/>
        </w:rPr>
        <w:t>4</w:t>
      </w:r>
      <w:r w:rsidRPr="0078205C">
        <w:rPr>
          <w:rFonts w:ascii="Times" w:hAnsi="Times" w:cs="Times"/>
          <w:b/>
          <w:bCs/>
          <w:color w:val="333333"/>
          <w:szCs w:val="24"/>
        </w:rPr>
        <w:t>. </w:t>
      </w:r>
      <w:r w:rsidRPr="0078205C">
        <w:rPr>
          <w:rFonts w:ascii="Times" w:hAnsi="Times" w:cs="Times"/>
          <w:color w:val="333333"/>
          <w:szCs w:val="24"/>
        </w:rPr>
        <w:t xml:space="preserve">Minister Sprawiedliwości, po zasięgnięciu opinii Krajowej Rady Notarialnej, określi, w drodze rozporządzenia, sposób uiszczania i wysokość opłat za </w:t>
      </w:r>
      <w:r w:rsidR="007134AA">
        <w:rPr>
          <w:rFonts w:ascii="Times" w:hAnsi="Times" w:cs="Times"/>
          <w:color w:val="333333"/>
          <w:szCs w:val="24"/>
        </w:rPr>
        <w:t xml:space="preserve">wpisy dokonywane w Rejestrze Aktów Poświadczenia Roszczeń </w:t>
      </w:r>
      <w:r w:rsidRPr="0078205C">
        <w:rPr>
          <w:rFonts w:ascii="Times" w:hAnsi="Times" w:cs="Times"/>
          <w:color w:val="333333"/>
          <w:szCs w:val="24"/>
        </w:rPr>
        <w:t>przez notariusza albo sąd, mając na względzie wysokość kosztów administracyjnych prowadzenia Rejestru Spadkowego oraz jego niedochodowy charakter i niezbędny rozwój.</w:t>
      </w:r>
    </w:p>
    <w:p w:rsidR="00B05208" w:rsidRPr="0078205C" w:rsidRDefault="00B05208" w:rsidP="009662A5">
      <w:pPr>
        <w:pStyle w:val="ZUSTzmustartykuempunktem"/>
        <w:ind w:left="709" w:firstLine="284"/>
        <w:rPr>
          <w:rFonts w:cs="Times"/>
          <w:szCs w:val="24"/>
        </w:rPr>
      </w:pPr>
      <w:bookmarkStart w:id="5" w:name="_GoBack"/>
      <w:bookmarkEnd w:id="5"/>
    </w:p>
    <w:p w:rsidR="00A008A7" w:rsidRPr="0078205C" w:rsidRDefault="00741EE7" w:rsidP="009662A5">
      <w:pPr>
        <w:pStyle w:val="ZUSTzmustartykuempunktem"/>
        <w:ind w:left="709" w:firstLine="284"/>
        <w:rPr>
          <w:rFonts w:cs="Times"/>
          <w:szCs w:val="24"/>
        </w:rPr>
      </w:pPr>
      <w:r w:rsidRPr="0078205C">
        <w:rPr>
          <w:rFonts w:cs="Times"/>
          <w:szCs w:val="24"/>
        </w:rPr>
        <w:t>Art. 103</w:t>
      </w:r>
      <w:r w:rsidR="00AE6BA2" w:rsidRPr="0078205C">
        <w:rPr>
          <w:rFonts w:cs="Times"/>
          <w:szCs w:val="24"/>
        </w:rPr>
        <w:t>g</w:t>
      </w:r>
      <w:r w:rsidR="000442F1" w:rsidRPr="0078205C">
        <w:rPr>
          <w:rFonts w:cs="Times"/>
          <w:szCs w:val="24"/>
        </w:rPr>
        <w:t xml:space="preserve"> </w:t>
      </w:r>
      <w:r w:rsidR="00F55E92" w:rsidRPr="0078205C">
        <w:rPr>
          <w:rFonts w:cs="Times"/>
          <w:szCs w:val="24"/>
        </w:rPr>
        <w:t xml:space="preserve">§ 1. </w:t>
      </w:r>
      <w:r w:rsidRPr="0078205C">
        <w:rPr>
          <w:rFonts w:cs="Times"/>
          <w:szCs w:val="24"/>
        </w:rPr>
        <w:t xml:space="preserve">Notariusz doręcza dłużnikowi </w:t>
      </w:r>
      <w:r w:rsidR="009A5E16" w:rsidRPr="0078205C">
        <w:rPr>
          <w:rFonts w:cs="Times"/>
          <w:szCs w:val="24"/>
        </w:rPr>
        <w:t xml:space="preserve">wypis </w:t>
      </w:r>
      <w:r w:rsidRPr="0078205C">
        <w:rPr>
          <w:rFonts w:cs="Times"/>
          <w:szCs w:val="24"/>
        </w:rPr>
        <w:t>akt</w:t>
      </w:r>
      <w:r w:rsidR="009A5E16" w:rsidRPr="0078205C">
        <w:rPr>
          <w:rFonts w:cs="Times"/>
          <w:szCs w:val="24"/>
        </w:rPr>
        <w:t>u</w:t>
      </w:r>
      <w:r w:rsidRPr="0078205C">
        <w:rPr>
          <w:rFonts w:cs="Times"/>
          <w:szCs w:val="24"/>
        </w:rPr>
        <w:t xml:space="preserve"> poświadczenia </w:t>
      </w:r>
      <w:r w:rsidR="009A5E16" w:rsidRPr="0078205C">
        <w:rPr>
          <w:rFonts w:cs="Times"/>
          <w:szCs w:val="24"/>
        </w:rPr>
        <w:t xml:space="preserve">roszczenia </w:t>
      </w:r>
      <w:r w:rsidR="00266F5C" w:rsidRPr="0078205C">
        <w:rPr>
          <w:rFonts w:cs="Times"/>
          <w:szCs w:val="24"/>
        </w:rPr>
        <w:t xml:space="preserve">wraz z wypisem protokołu poświadczenia </w:t>
      </w:r>
      <w:r w:rsidR="00C71388" w:rsidRPr="0078205C">
        <w:rPr>
          <w:rFonts w:cs="Times"/>
          <w:szCs w:val="24"/>
        </w:rPr>
        <w:t>roszczenia</w:t>
      </w:r>
      <w:r w:rsidR="0050321D" w:rsidRPr="0078205C">
        <w:rPr>
          <w:rFonts w:cs="Times"/>
          <w:szCs w:val="24"/>
        </w:rPr>
        <w:t xml:space="preserve"> oraz formularzem do wniesienia sprzeciwu zawierającym pouczenie</w:t>
      </w:r>
      <w:r w:rsidR="00A008A7" w:rsidRPr="0078205C">
        <w:rPr>
          <w:rFonts w:cs="Times"/>
          <w:szCs w:val="24"/>
        </w:rPr>
        <w:t xml:space="preserve"> o sposobie i terminie wniesienia sprzeciwu, a także o skutkach niewniesienia sprzeciwu</w:t>
      </w:r>
      <w:r w:rsidR="00266F5C" w:rsidRPr="0078205C">
        <w:rPr>
          <w:rFonts w:cs="Times"/>
          <w:szCs w:val="24"/>
        </w:rPr>
        <w:t>.</w:t>
      </w:r>
      <w:r w:rsidRPr="0078205C">
        <w:rPr>
          <w:rFonts w:cs="Times"/>
          <w:szCs w:val="24"/>
        </w:rPr>
        <w:t xml:space="preserve"> </w:t>
      </w:r>
      <w:r w:rsidR="001B171D" w:rsidRPr="0078205C">
        <w:rPr>
          <w:rFonts w:cs="Times"/>
          <w:szCs w:val="24"/>
        </w:rPr>
        <w:t>Do doręcze</w:t>
      </w:r>
      <w:r w:rsidR="007F0214" w:rsidRPr="0078205C">
        <w:rPr>
          <w:rFonts w:cs="Times"/>
          <w:szCs w:val="24"/>
        </w:rPr>
        <w:t>nia</w:t>
      </w:r>
      <w:r w:rsidR="001B171D" w:rsidRPr="0078205C">
        <w:rPr>
          <w:rFonts w:cs="Times"/>
          <w:szCs w:val="24"/>
        </w:rPr>
        <w:t xml:space="preserve"> przepisy art. od 131 do 147 kodeksu postępowania cywilnego stosuje się odpowiednio. </w:t>
      </w:r>
    </w:p>
    <w:p w:rsidR="00741EE7" w:rsidRPr="0078205C" w:rsidRDefault="00A008A7" w:rsidP="009662A5">
      <w:pPr>
        <w:pStyle w:val="ZUSTzmustartykuempunktem"/>
        <w:ind w:left="709" w:firstLine="284"/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§ 2. </w:t>
      </w:r>
      <w:r w:rsidR="001B171D" w:rsidRPr="0078205C">
        <w:rPr>
          <w:rFonts w:cs="Times"/>
          <w:szCs w:val="24"/>
        </w:rPr>
        <w:t xml:space="preserve">Na </w:t>
      </w:r>
      <w:r w:rsidR="005145BC" w:rsidRPr="0078205C">
        <w:rPr>
          <w:rFonts w:cs="Times"/>
          <w:szCs w:val="24"/>
        </w:rPr>
        <w:t>wniosek</w:t>
      </w:r>
      <w:r w:rsidR="001B171D" w:rsidRPr="0078205C">
        <w:rPr>
          <w:rFonts w:cs="Times"/>
          <w:szCs w:val="24"/>
        </w:rPr>
        <w:t xml:space="preserve"> wierzyciela notariusz moż</w:t>
      </w:r>
      <w:r w:rsidR="005C27D7" w:rsidRPr="0078205C">
        <w:rPr>
          <w:rFonts w:cs="Times"/>
          <w:szCs w:val="24"/>
        </w:rPr>
        <w:t xml:space="preserve">e doręczyć akt poświadczania </w:t>
      </w:r>
      <w:r w:rsidR="007F0214" w:rsidRPr="0078205C">
        <w:rPr>
          <w:rFonts w:cs="Times"/>
          <w:szCs w:val="24"/>
        </w:rPr>
        <w:t>roszczenia</w:t>
      </w:r>
      <w:r w:rsidR="005C27D7" w:rsidRPr="0078205C">
        <w:rPr>
          <w:rFonts w:cs="Times"/>
          <w:szCs w:val="24"/>
        </w:rPr>
        <w:t xml:space="preserve"> s</w:t>
      </w:r>
      <w:r w:rsidR="00E8779D" w:rsidRPr="0078205C">
        <w:rPr>
          <w:rFonts w:cs="Times"/>
          <w:szCs w:val="24"/>
        </w:rPr>
        <w:t>t</w:t>
      </w:r>
      <w:r w:rsidR="005C27D7" w:rsidRPr="0078205C">
        <w:rPr>
          <w:rFonts w:cs="Times"/>
          <w:szCs w:val="24"/>
        </w:rPr>
        <w:t>o</w:t>
      </w:r>
      <w:r w:rsidR="00E8779D" w:rsidRPr="0078205C">
        <w:rPr>
          <w:rFonts w:cs="Times"/>
          <w:szCs w:val="24"/>
        </w:rPr>
        <w:t>s</w:t>
      </w:r>
      <w:r w:rsidR="005C27D7" w:rsidRPr="0078205C">
        <w:rPr>
          <w:rFonts w:cs="Times"/>
          <w:szCs w:val="24"/>
        </w:rPr>
        <w:t>ują</w:t>
      </w:r>
      <w:r w:rsidR="00E8779D" w:rsidRPr="0078205C">
        <w:rPr>
          <w:rFonts w:cs="Times"/>
          <w:szCs w:val="24"/>
        </w:rPr>
        <w:t>c</w:t>
      </w:r>
      <w:r w:rsidR="005C27D7" w:rsidRPr="0078205C">
        <w:rPr>
          <w:rFonts w:cs="Times"/>
          <w:szCs w:val="24"/>
        </w:rPr>
        <w:t xml:space="preserve"> o</w:t>
      </w:r>
      <w:r w:rsidR="00D21AE9" w:rsidRPr="0078205C">
        <w:rPr>
          <w:rFonts w:cs="Times"/>
          <w:szCs w:val="24"/>
        </w:rPr>
        <w:t>dpowiednio art. 102 i 103</w:t>
      </w:r>
      <w:r w:rsidR="005C27D7" w:rsidRPr="0078205C">
        <w:rPr>
          <w:rFonts w:cs="Times"/>
          <w:szCs w:val="24"/>
        </w:rPr>
        <w:t>.</w:t>
      </w:r>
    </w:p>
    <w:p w:rsidR="00F55E92" w:rsidRPr="0078205C" w:rsidRDefault="00F55E92" w:rsidP="009662A5">
      <w:pPr>
        <w:pStyle w:val="ZUSTzmustartykuempunktem"/>
        <w:ind w:left="709" w:firstLine="284"/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§ </w:t>
      </w:r>
      <w:r w:rsidR="00A008A7" w:rsidRPr="0078205C">
        <w:rPr>
          <w:rFonts w:cs="Times"/>
          <w:szCs w:val="24"/>
        </w:rPr>
        <w:t>3</w:t>
      </w:r>
      <w:r w:rsidRPr="0078205C">
        <w:rPr>
          <w:rFonts w:cs="Times"/>
          <w:szCs w:val="24"/>
        </w:rPr>
        <w:t xml:space="preserve">. </w:t>
      </w:r>
      <w:r w:rsidR="009A5E16" w:rsidRPr="00ED06FC">
        <w:rPr>
          <w:rFonts w:cs="Times"/>
          <w:szCs w:val="24"/>
          <w:highlight w:val="yellow"/>
        </w:rPr>
        <w:t>O</w:t>
      </w:r>
      <w:r w:rsidRPr="00ED06FC">
        <w:rPr>
          <w:rFonts w:cs="Times"/>
          <w:szCs w:val="24"/>
          <w:highlight w:val="yellow"/>
        </w:rPr>
        <w:t xml:space="preserve"> </w:t>
      </w:r>
      <w:r w:rsidR="00CE2E37" w:rsidRPr="00ED06FC">
        <w:rPr>
          <w:rFonts w:cs="Times"/>
          <w:szCs w:val="24"/>
          <w:highlight w:val="yellow"/>
        </w:rPr>
        <w:t xml:space="preserve">nieskuteczności </w:t>
      </w:r>
      <w:r w:rsidR="005C27D7" w:rsidRPr="00ED06FC">
        <w:rPr>
          <w:rFonts w:cs="Times"/>
          <w:szCs w:val="24"/>
          <w:highlight w:val="yellow"/>
        </w:rPr>
        <w:t xml:space="preserve">doręczenia, jak również o wniesieniu albo niewniesieniu sprzeciwu w terminie, notariusz czyni </w:t>
      </w:r>
      <w:r w:rsidR="00CE2E37" w:rsidRPr="00ED06FC">
        <w:rPr>
          <w:rFonts w:cs="Times"/>
          <w:szCs w:val="24"/>
          <w:highlight w:val="yellow"/>
        </w:rPr>
        <w:t xml:space="preserve">adnotację </w:t>
      </w:r>
      <w:r w:rsidR="005C27D7" w:rsidRPr="00ED06FC">
        <w:rPr>
          <w:rFonts w:cs="Times"/>
          <w:szCs w:val="24"/>
          <w:highlight w:val="yellow"/>
        </w:rPr>
        <w:t xml:space="preserve">na akcie poświadczenia </w:t>
      </w:r>
      <w:r w:rsidR="009A5E16" w:rsidRPr="00ED06FC">
        <w:rPr>
          <w:rFonts w:cs="Times"/>
          <w:szCs w:val="24"/>
          <w:highlight w:val="yellow"/>
        </w:rPr>
        <w:t>roszczenia</w:t>
      </w:r>
      <w:r w:rsidRPr="0078205C">
        <w:rPr>
          <w:rFonts w:cs="Times"/>
          <w:szCs w:val="24"/>
        </w:rPr>
        <w:t>.</w:t>
      </w:r>
      <w:r w:rsidR="00517DA3" w:rsidRPr="0078205C">
        <w:rPr>
          <w:rFonts w:cs="Times"/>
          <w:szCs w:val="24"/>
        </w:rPr>
        <w:t xml:space="preserve"> </w:t>
      </w:r>
    </w:p>
    <w:p w:rsidR="000C21E2" w:rsidRPr="0078205C" w:rsidRDefault="005C27D7" w:rsidP="000C21E2">
      <w:pPr>
        <w:pStyle w:val="ZUSTzmustartykuempunktem"/>
        <w:ind w:left="709" w:firstLine="284"/>
        <w:rPr>
          <w:rFonts w:cs="Times"/>
          <w:szCs w:val="24"/>
        </w:rPr>
      </w:pPr>
      <w:r w:rsidRPr="0078205C">
        <w:rPr>
          <w:rFonts w:cs="Times"/>
          <w:szCs w:val="24"/>
        </w:rPr>
        <w:t>Art.103</w:t>
      </w:r>
      <w:r w:rsidR="00907EE3" w:rsidRPr="0078205C">
        <w:rPr>
          <w:rFonts w:cs="Times"/>
          <w:szCs w:val="24"/>
        </w:rPr>
        <w:t>h</w:t>
      </w:r>
      <w:r w:rsidRPr="0078205C">
        <w:rPr>
          <w:rFonts w:cs="Times"/>
          <w:szCs w:val="24"/>
        </w:rPr>
        <w:t xml:space="preserve"> § 1. </w:t>
      </w:r>
      <w:r w:rsidR="00F822E4" w:rsidRPr="0078205C">
        <w:rPr>
          <w:rFonts w:cs="Times"/>
          <w:szCs w:val="24"/>
        </w:rPr>
        <w:t xml:space="preserve">Sprzeciw wnosi się </w:t>
      </w:r>
      <w:r w:rsidR="00E15738" w:rsidRPr="0078205C">
        <w:rPr>
          <w:rFonts w:cs="Times"/>
          <w:szCs w:val="24"/>
        </w:rPr>
        <w:t xml:space="preserve">na piśmie </w:t>
      </w:r>
      <w:r w:rsidR="00F822E4" w:rsidRPr="0078205C">
        <w:rPr>
          <w:rFonts w:cs="Times"/>
          <w:szCs w:val="24"/>
        </w:rPr>
        <w:t xml:space="preserve">do notariusza, który sporządził akt poświadczenia </w:t>
      </w:r>
      <w:r w:rsidR="000C21E2" w:rsidRPr="0078205C">
        <w:rPr>
          <w:rFonts w:cs="Times"/>
          <w:szCs w:val="24"/>
        </w:rPr>
        <w:t>roszczenia. Przepis a</w:t>
      </w:r>
      <w:r w:rsidR="00D43B59" w:rsidRPr="0078205C">
        <w:rPr>
          <w:rFonts w:cs="Times"/>
          <w:szCs w:val="24"/>
        </w:rPr>
        <w:t xml:space="preserve">rt. 165 kodeksu postepowania cywilnego stosuje się odpowiednio. </w:t>
      </w:r>
    </w:p>
    <w:p w:rsidR="00C71388" w:rsidRPr="0078205C" w:rsidRDefault="00C71388" w:rsidP="000C21E2">
      <w:pPr>
        <w:pStyle w:val="ZUSTzmustartykuempunktem"/>
        <w:ind w:left="709" w:firstLine="284"/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§ 2. </w:t>
      </w:r>
      <w:r w:rsidR="002B09AD" w:rsidRPr="0078205C">
        <w:rPr>
          <w:rFonts w:cs="Times"/>
          <w:szCs w:val="24"/>
        </w:rPr>
        <w:t>Sprzeciw m</w:t>
      </w:r>
      <w:r w:rsidRPr="0078205C">
        <w:rPr>
          <w:rFonts w:cs="Times"/>
          <w:szCs w:val="24"/>
        </w:rPr>
        <w:t>ożna wnieść na urzędowym formularzu.</w:t>
      </w:r>
    </w:p>
    <w:p w:rsidR="002B6730" w:rsidRPr="0078205C" w:rsidRDefault="00F766B2" w:rsidP="000C21E2">
      <w:pPr>
        <w:pStyle w:val="ZUSTzmustartykuempunktem"/>
        <w:ind w:left="709" w:firstLine="284"/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§ 3. </w:t>
      </w:r>
      <w:r w:rsidR="002B6730" w:rsidRPr="0078205C">
        <w:rPr>
          <w:rFonts w:cs="Times"/>
          <w:szCs w:val="24"/>
        </w:rPr>
        <w:t>Notariusz niezwłocznie przekazuje sprzeciw do sądu wraz z wypis</w:t>
      </w:r>
      <w:r w:rsidR="00C31E24" w:rsidRPr="0078205C">
        <w:rPr>
          <w:rFonts w:cs="Times"/>
          <w:szCs w:val="24"/>
        </w:rPr>
        <w:t>em</w:t>
      </w:r>
      <w:r w:rsidR="002B6730" w:rsidRPr="0078205C">
        <w:rPr>
          <w:rFonts w:cs="Times"/>
          <w:szCs w:val="24"/>
        </w:rPr>
        <w:t xml:space="preserve"> aktu poświadczenia roszczenia, </w:t>
      </w:r>
      <w:r w:rsidR="00C31E24" w:rsidRPr="0078205C">
        <w:rPr>
          <w:rFonts w:cs="Times"/>
          <w:szCs w:val="24"/>
        </w:rPr>
        <w:t xml:space="preserve">wypisem </w:t>
      </w:r>
      <w:r w:rsidR="002B6730" w:rsidRPr="0078205C">
        <w:rPr>
          <w:rFonts w:cs="Times"/>
          <w:szCs w:val="24"/>
        </w:rPr>
        <w:t xml:space="preserve">protokołu poświadczenia roszczenia oraz przedłożonymi do niego dokumentami i dowodami doręczeń. </w:t>
      </w:r>
    </w:p>
    <w:p w:rsidR="00F766B2" w:rsidRPr="0078205C" w:rsidRDefault="002B6730" w:rsidP="000C21E2">
      <w:pPr>
        <w:pStyle w:val="ZUSTzmustartykuempunktem"/>
        <w:ind w:left="709" w:firstLine="284"/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§ 4. </w:t>
      </w:r>
      <w:r w:rsidR="00F766B2" w:rsidRPr="0078205C">
        <w:rPr>
          <w:rFonts w:cs="Times"/>
          <w:szCs w:val="24"/>
        </w:rPr>
        <w:t>Minister Sprawiedliwości określi, w drodze rozporządzenia</w:t>
      </w:r>
      <w:r w:rsidR="00C31E24" w:rsidRPr="0078205C">
        <w:rPr>
          <w:rFonts w:cs="Times"/>
          <w:szCs w:val="24"/>
        </w:rPr>
        <w:t>,</w:t>
      </w:r>
      <w:r w:rsidR="00F766B2" w:rsidRPr="0078205C">
        <w:rPr>
          <w:rFonts w:cs="Times"/>
          <w:szCs w:val="24"/>
        </w:rPr>
        <w:t xml:space="preserve"> wzór formularza do wniesienia sprzeciwu od aktu poświadczenia roszczenia.</w:t>
      </w:r>
    </w:p>
    <w:p w:rsidR="002B09AD" w:rsidRPr="0078205C" w:rsidRDefault="002B09AD" w:rsidP="002B09AD">
      <w:pPr>
        <w:pStyle w:val="ZUSTzmustartykuempunktem"/>
        <w:ind w:left="709" w:firstLine="284"/>
        <w:rPr>
          <w:rFonts w:cs="Times"/>
          <w:szCs w:val="24"/>
        </w:rPr>
      </w:pPr>
      <w:r w:rsidRPr="0078205C">
        <w:rPr>
          <w:rFonts w:cs="Times"/>
          <w:szCs w:val="24"/>
        </w:rPr>
        <w:t>103</w:t>
      </w:r>
      <w:r w:rsidR="00907EE3" w:rsidRPr="0078205C">
        <w:rPr>
          <w:rFonts w:cs="Times"/>
          <w:szCs w:val="24"/>
        </w:rPr>
        <w:t>i</w:t>
      </w:r>
      <w:r w:rsidRPr="0078205C">
        <w:rPr>
          <w:rFonts w:cs="Times"/>
          <w:szCs w:val="24"/>
        </w:rPr>
        <w:t xml:space="preserve"> Akt poświadczenia roszczenia opatrzony przez notariusza </w:t>
      </w:r>
      <w:r w:rsidRPr="0078205C">
        <w:rPr>
          <w:rFonts w:cs="Times"/>
          <w:color w:val="000000"/>
          <w:szCs w:val="24"/>
        </w:rPr>
        <w:t>adnotacją, że nie wniesiono od niego sprzeciwu w terminie stanowi tytuł egzekucyjny.</w:t>
      </w:r>
      <w:r w:rsidRPr="0078205C">
        <w:rPr>
          <w:rFonts w:cs="Times"/>
          <w:szCs w:val="24"/>
        </w:rPr>
        <w:t xml:space="preserve"> </w:t>
      </w:r>
    </w:p>
    <w:p w:rsidR="008E00AB" w:rsidRPr="0078205C" w:rsidRDefault="002B09AD" w:rsidP="008E00AB">
      <w:pPr>
        <w:pStyle w:val="ZUSTzmustartykuempunktem"/>
        <w:rPr>
          <w:rFonts w:cs="Times"/>
          <w:szCs w:val="24"/>
        </w:rPr>
      </w:pPr>
      <w:r w:rsidRPr="0078205C">
        <w:rPr>
          <w:rFonts w:cs="Times"/>
          <w:szCs w:val="24"/>
        </w:rPr>
        <w:t>Art</w:t>
      </w:r>
      <w:r w:rsidR="00F822E4" w:rsidRPr="0078205C">
        <w:rPr>
          <w:rFonts w:cs="Times"/>
          <w:szCs w:val="24"/>
        </w:rPr>
        <w:t xml:space="preserve">. </w:t>
      </w:r>
      <w:r w:rsidR="008D1821" w:rsidRPr="0078205C">
        <w:rPr>
          <w:rFonts w:cs="Times"/>
          <w:szCs w:val="24"/>
        </w:rPr>
        <w:t>103</w:t>
      </w:r>
      <w:r w:rsidR="00564796" w:rsidRPr="0078205C">
        <w:rPr>
          <w:rFonts w:cs="Times"/>
          <w:szCs w:val="24"/>
        </w:rPr>
        <w:t>j</w:t>
      </w:r>
      <w:r w:rsidR="008D1821" w:rsidRPr="0078205C">
        <w:rPr>
          <w:rFonts w:cs="Times"/>
          <w:szCs w:val="24"/>
        </w:rPr>
        <w:t xml:space="preserve"> </w:t>
      </w:r>
      <w:r w:rsidR="008E00AB" w:rsidRPr="0078205C">
        <w:rPr>
          <w:rFonts w:cs="Times"/>
          <w:szCs w:val="24"/>
        </w:rPr>
        <w:t>§ 1. Do s</w:t>
      </w:r>
      <w:r w:rsidRPr="0078205C">
        <w:rPr>
          <w:rFonts w:cs="Times"/>
          <w:szCs w:val="24"/>
        </w:rPr>
        <w:t>k</w:t>
      </w:r>
      <w:r w:rsidR="008E00AB" w:rsidRPr="0078205C">
        <w:rPr>
          <w:rFonts w:cs="Times"/>
          <w:szCs w:val="24"/>
        </w:rPr>
        <w:t xml:space="preserve">utków wniesienia sprzeciwu stosuje się </w:t>
      </w:r>
      <w:r w:rsidRPr="0078205C">
        <w:rPr>
          <w:rFonts w:cs="Times"/>
          <w:szCs w:val="24"/>
        </w:rPr>
        <w:t xml:space="preserve">odpowiednio </w:t>
      </w:r>
      <w:r w:rsidR="008E00AB" w:rsidRPr="0078205C">
        <w:rPr>
          <w:rFonts w:cs="Times"/>
          <w:szCs w:val="24"/>
        </w:rPr>
        <w:t xml:space="preserve">art. 504 i 505 kodeksu postępowania cywilnego. </w:t>
      </w:r>
      <w:r w:rsidRPr="0078205C">
        <w:rPr>
          <w:rFonts w:cs="Times"/>
          <w:szCs w:val="24"/>
        </w:rPr>
        <w:t xml:space="preserve">Prawidłowe wniesienie sprzeciwu powoduje utratę mocy aktu poświadczenia roszczenia w całości. </w:t>
      </w:r>
      <w:r w:rsidR="008E00AB" w:rsidRPr="0078205C">
        <w:rPr>
          <w:rFonts w:cs="Times"/>
          <w:szCs w:val="24"/>
        </w:rPr>
        <w:t>R</w:t>
      </w:r>
      <w:r w:rsidR="008D1821" w:rsidRPr="0078205C">
        <w:rPr>
          <w:rFonts w:cs="Times"/>
          <w:szCs w:val="24"/>
        </w:rPr>
        <w:t xml:space="preserve">ozpoznanie sprawy następuje według przepisów kodeksu postępowania cywilnego. </w:t>
      </w:r>
    </w:p>
    <w:p w:rsidR="002B6730" w:rsidRPr="0078205C" w:rsidRDefault="008E00AB" w:rsidP="008E00AB">
      <w:pPr>
        <w:pStyle w:val="ZUSTzmustartykuempunktem"/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§ 2. Protokół poświadczenia roszczenia zastępuje pozew. </w:t>
      </w:r>
      <w:r w:rsidR="00F51475" w:rsidRPr="0078205C">
        <w:rPr>
          <w:rFonts w:cs="Times"/>
          <w:szCs w:val="24"/>
        </w:rPr>
        <w:t xml:space="preserve">Przepis art. 504 § 1 kodeksu postępowania cywilnego stosuje się odpowiednio. </w:t>
      </w:r>
      <w:r w:rsidRPr="0078205C">
        <w:rPr>
          <w:rFonts w:cs="Times"/>
          <w:szCs w:val="24"/>
        </w:rPr>
        <w:t xml:space="preserve">Uważa się że skutki związane z wytoczeniem powództwa następują z chwilą spisania protokołu poświadczenia roszczenia. </w:t>
      </w:r>
    </w:p>
    <w:p w:rsidR="00A25F89" w:rsidRPr="0078205C" w:rsidRDefault="00A25F89" w:rsidP="008E00AB">
      <w:pPr>
        <w:pStyle w:val="ZUSTzmustartykuempunktem"/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§ 3. Do niezbędnych kosztów procesu o roszczenie objęte uprzednio treścią aktu poświadczenia roszczenia zalicza się </w:t>
      </w:r>
      <w:r w:rsidR="009D45D7" w:rsidRPr="0078205C">
        <w:rPr>
          <w:rFonts w:cs="Times"/>
          <w:szCs w:val="24"/>
        </w:rPr>
        <w:t xml:space="preserve">także </w:t>
      </w:r>
      <w:r w:rsidRPr="0078205C">
        <w:rPr>
          <w:rFonts w:cs="Times"/>
          <w:szCs w:val="24"/>
        </w:rPr>
        <w:t>koszty sporządzenia aktu poświadczenia roszczenia oraz spisania protokołu poświadczenia roszczenia.</w:t>
      </w:r>
    </w:p>
    <w:p w:rsidR="00B212E5" w:rsidRPr="0078205C" w:rsidRDefault="00F822E4" w:rsidP="00F822E4">
      <w:pPr>
        <w:pStyle w:val="ZUSTzmustartykuempunktem"/>
        <w:ind w:left="709" w:firstLine="284"/>
        <w:rPr>
          <w:rFonts w:cs="Times"/>
          <w:szCs w:val="24"/>
        </w:rPr>
      </w:pPr>
      <w:r w:rsidRPr="0078205C">
        <w:rPr>
          <w:rFonts w:cs="Times"/>
          <w:szCs w:val="24"/>
        </w:rPr>
        <w:lastRenderedPageBreak/>
        <w:t>Art. 103</w:t>
      </w:r>
      <w:r w:rsidR="00564796" w:rsidRPr="0078205C">
        <w:rPr>
          <w:rFonts w:cs="Times"/>
          <w:szCs w:val="24"/>
        </w:rPr>
        <w:t>k</w:t>
      </w:r>
      <w:r w:rsidRPr="0078205C">
        <w:rPr>
          <w:rFonts w:cs="Times"/>
          <w:szCs w:val="24"/>
        </w:rPr>
        <w:t xml:space="preserve"> </w:t>
      </w:r>
      <w:r w:rsidR="00473166" w:rsidRPr="0078205C">
        <w:rPr>
          <w:rFonts w:cs="Times"/>
          <w:szCs w:val="24"/>
        </w:rPr>
        <w:t xml:space="preserve">§ 1. </w:t>
      </w:r>
      <w:r w:rsidR="00D91634" w:rsidRPr="0078205C">
        <w:rPr>
          <w:rFonts w:cs="Times"/>
          <w:szCs w:val="24"/>
        </w:rPr>
        <w:t>D</w:t>
      </w:r>
      <w:r w:rsidR="00345580" w:rsidRPr="0078205C">
        <w:rPr>
          <w:rFonts w:cs="Times"/>
          <w:szCs w:val="24"/>
        </w:rPr>
        <w:t xml:space="preserve">łużnik </w:t>
      </w:r>
      <w:r w:rsidR="00D91634" w:rsidRPr="0078205C">
        <w:rPr>
          <w:rFonts w:cs="Times"/>
          <w:szCs w:val="24"/>
        </w:rPr>
        <w:t>może w</w:t>
      </w:r>
      <w:r w:rsidR="00345580" w:rsidRPr="0078205C">
        <w:rPr>
          <w:rFonts w:cs="Times"/>
          <w:szCs w:val="24"/>
        </w:rPr>
        <w:t>ystąpi</w:t>
      </w:r>
      <w:r w:rsidR="00D91634" w:rsidRPr="0078205C">
        <w:rPr>
          <w:rFonts w:cs="Times"/>
          <w:szCs w:val="24"/>
        </w:rPr>
        <w:t>ć</w:t>
      </w:r>
      <w:r w:rsidR="00345580" w:rsidRPr="0078205C">
        <w:rPr>
          <w:rFonts w:cs="Times"/>
          <w:szCs w:val="24"/>
        </w:rPr>
        <w:t xml:space="preserve"> o przywrócenie terminu do wniesienia sprzeciwu od aktu poświadczenia </w:t>
      </w:r>
      <w:r w:rsidR="000C21E2" w:rsidRPr="0078205C">
        <w:rPr>
          <w:rFonts w:cs="Times"/>
          <w:szCs w:val="24"/>
        </w:rPr>
        <w:t>roszczenia</w:t>
      </w:r>
      <w:r w:rsidR="00D91634" w:rsidRPr="0078205C">
        <w:rPr>
          <w:rFonts w:cs="Times"/>
          <w:szCs w:val="24"/>
        </w:rPr>
        <w:t xml:space="preserve"> do sądu właściwego do rozpoznania sprawy, za pośrednictwem notariusza, który sporządził akt poświadczenia roszczenia.</w:t>
      </w:r>
      <w:r w:rsidR="00345580" w:rsidRPr="0078205C">
        <w:rPr>
          <w:rFonts w:cs="Times"/>
          <w:szCs w:val="24"/>
        </w:rPr>
        <w:t xml:space="preserve"> </w:t>
      </w:r>
      <w:r w:rsidR="00E15738" w:rsidRPr="0078205C">
        <w:rPr>
          <w:rFonts w:cs="Times"/>
          <w:szCs w:val="24"/>
        </w:rPr>
        <w:t>Art. 103 h § 3 stosuje</w:t>
      </w:r>
      <w:r w:rsidR="00564796" w:rsidRPr="0078205C">
        <w:rPr>
          <w:rFonts w:cs="Times"/>
          <w:szCs w:val="24"/>
        </w:rPr>
        <w:t xml:space="preserve"> się odpowiednio</w:t>
      </w:r>
      <w:r w:rsidR="00E15738" w:rsidRPr="0078205C">
        <w:rPr>
          <w:rFonts w:cs="Times"/>
          <w:szCs w:val="24"/>
        </w:rPr>
        <w:t>.</w:t>
      </w:r>
    </w:p>
    <w:p w:rsidR="002B6730" w:rsidRPr="0078205C" w:rsidRDefault="00E15738" w:rsidP="00F822E4">
      <w:pPr>
        <w:pStyle w:val="ZUSTzmustartykuempunktem"/>
        <w:ind w:left="709" w:firstLine="284"/>
        <w:rPr>
          <w:rFonts w:cs="Times"/>
          <w:szCs w:val="24"/>
        </w:rPr>
      </w:pPr>
      <w:r w:rsidRPr="0078205C">
        <w:rPr>
          <w:rFonts w:cs="Times"/>
          <w:szCs w:val="24"/>
        </w:rPr>
        <w:t>§ 2. O wniosku o przywrócenie terminu notariusz niezwłocznie informuje wierzyciela.</w:t>
      </w:r>
    </w:p>
    <w:p w:rsidR="00AF46A0" w:rsidRPr="0078205C" w:rsidRDefault="00473166" w:rsidP="00F822E4">
      <w:pPr>
        <w:pStyle w:val="ZUSTzmustartykuempunktem"/>
        <w:ind w:left="709" w:firstLine="284"/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§ </w:t>
      </w:r>
      <w:r w:rsidR="00E15738" w:rsidRPr="0078205C">
        <w:rPr>
          <w:rFonts w:cs="Times"/>
          <w:szCs w:val="24"/>
        </w:rPr>
        <w:t>3</w:t>
      </w:r>
      <w:r w:rsidRPr="0078205C">
        <w:rPr>
          <w:rFonts w:cs="Times"/>
          <w:szCs w:val="24"/>
        </w:rPr>
        <w:t xml:space="preserve">. </w:t>
      </w:r>
      <w:r w:rsidR="00C148A8" w:rsidRPr="0078205C">
        <w:rPr>
          <w:rFonts w:cs="Times"/>
          <w:szCs w:val="24"/>
        </w:rPr>
        <w:t xml:space="preserve">Do wniosku o przywrócenie terminu </w:t>
      </w:r>
      <w:r w:rsidR="00E15738" w:rsidRPr="0078205C">
        <w:rPr>
          <w:rFonts w:cs="Times"/>
          <w:szCs w:val="24"/>
        </w:rPr>
        <w:t xml:space="preserve">stosuje się odpowiednio </w:t>
      </w:r>
      <w:r w:rsidR="00C148A8" w:rsidRPr="0078205C">
        <w:rPr>
          <w:rFonts w:cs="Times"/>
          <w:szCs w:val="24"/>
        </w:rPr>
        <w:t>przepisy art. od 167 do 172 kodeksu postepowania cywilnego.</w:t>
      </w:r>
    </w:p>
    <w:p w:rsidR="00E15738" w:rsidRPr="0078205C" w:rsidRDefault="00C71388" w:rsidP="00F822E4">
      <w:pPr>
        <w:pStyle w:val="ZUSTzmustartykuempunktem"/>
        <w:ind w:left="709" w:firstLine="284"/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§ </w:t>
      </w:r>
      <w:r w:rsidR="00E15738" w:rsidRPr="0078205C">
        <w:rPr>
          <w:rFonts w:cs="Times"/>
          <w:szCs w:val="24"/>
        </w:rPr>
        <w:t>4</w:t>
      </w:r>
      <w:r w:rsidR="00F766B2" w:rsidRPr="0078205C">
        <w:rPr>
          <w:rFonts w:cs="Times"/>
          <w:szCs w:val="24"/>
        </w:rPr>
        <w:t xml:space="preserve">. </w:t>
      </w:r>
      <w:r w:rsidR="00E15738" w:rsidRPr="0078205C">
        <w:rPr>
          <w:rFonts w:cs="Times"/>
          <w:szCs w:val="24"/>
        </w:rPr>
        <w:t>Sąd niezwłocznie zawiadamia notariusza, który sporządził akt poświadczenia roszczenia o przywróceniu terminu do wniesienia sprzeciwu od aktu poświadczenia roszczenia.</w:t>
      </w:r>
    </w:p>
    <w:p w:rsidR="00E15738" w:rsidRPr="0078205C" w:rsidRDefault="00E15738" w:rsidP="00F822E4">
      <w:pPr>
        <w:pStyle w:val="ZUSTzmustartykuempunktem"/>
        <w:ind w:left="709" w:firstLine="284"/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§ 5. </w:t>
      </w:r>
      <w:r w:rsidR="00473166" w:rsidRPr="0078205C">
        <w:rPr>
          <w:rFonts w:cs="Times"/>
          <w:szCs w:val="24"/>
        </w:rPr>
        <w:t xml:space="preserve">Niezwłocznie po otrzymaniu zawiadomienia sądu o przywróceniu terminu do wniesienia sprzeciwu notariusz zamieszcza </w:t>
      </w:r>
      <w:r w:rsidR="00837129" w:rsidRPr="0078205C">
        <w:rPr>
          <w:rFonts w:cs="Times"/>
          <w:szCs w:val="24"/>
        </w:rPr>
        <w:t xml:space="preserve">na akcie poświadczenia roszczenia </w:t>
      </w:r>
      <w:r w:rsidR="00473166" w:rsidRPr="0078205C">
        <w:rPr>
          <w:rFonts w:cs="Times"/>
          <w:szCs w:val="24"/>
        </w:rPr>
        <w:t xml:space="preserve">adnotację </w:t>
      </w:r>
      <w:r w:rsidR="00837129" w:rsidRPr="0078205C">
        <w:rPr>
          <w:rFonts w:cs="Times"/>
          <w:szCs w:val="24"/>
        </w:rPr>
        <w:t>o wniesieniu sprzeciwu</w:t>
      </w:r>
      <w:r w:rsidR="00473166" w:rsidRPr="0078205C">
        <w:rPr>
          <w:rFonts w:cs="Times"/>
          <w:szCs w:val="24"/>
        </w:rPr>
        <w:t>.</w:t>
      </w:r>
    </w:p>
    <w:p w:rsidR="00B45A4C" w:rsidRPr="0078205C" w:rsidRDefault="002C4156" w:rsidP="00F822E4">
      <w:pPr>
        <w:pStyle w:val="ZUSTzmustartykuempunktem"/>
        <w:ind w:left="709" w:firstLine="284"/>
        <w:rPr>
          <w:rFonts w:cs="Times"/>
          <w:szCs w:val="24"/>
        </w:rPr>
      </w:pPr>
      <w:r w:rsidRPr="0078205C">
        <w:rPr>
          <w:rFonts w:cs="Times"/>
          <w:szCs w:val="24"/>
        </w:rPr>
        <w:t>Art. 103</w:t>
      </w:r>
      <w:r w:rsidR="00564796" w:rsidRPr="0078205C">
        <w:rPr>
          <w:rFonts w:cs="Times"/>
          <w:szCs w:val="24"/>
        </w:rPr>
        <w:t>l</w:t>
      </w:r>
      <w:r w:rsidRPr="0078205C">
        <w:rPr>
          <w:rFonts w:cs="Times"/>
          <w:szCs w:val="24"/>
        </w:rPr>
        <w:t xml:space="preserve"> § 1. </w:t>
      </w:r>
      <w:r w:rsidR="00F822E4" w:rsidRPr="0078205C">
        <w:rPr>
          <w:rFonts w:cs="Times"/>
          <w:szCs w:val="24"/>
        </w:rPr>
        <w:t>Oryginały akt</w:t>
      </w:r>
      <w:r w:rsidR="00B45A4C" w:rsidRPr="0078205C">
        <w:rPr>
          <w:rFonts w:cs="Times"/>
          <w:szCs w:val="24"/>
        </w:rPr>
        <w:t>ó</w:t>
      </w:r>
      <w:r w:rsidR="00F822E4" w:rsidRPr="0078205C">
        <w:rPr>
          <w:rFonts w:cs="Times"/>
          <w:szCs w:val="24"/>
        </w:rPr>
        <w:t xml:space="preserve">w poświadczenia </w:t>
      </w:r>
      <w:r w:rsidR="008033A5" w:rsidRPr="0078205C">
        <w:rPr>
          <w:rFonts w:cs="Times"/>
          <w:szCs w:val="24"/>
        </w:rPr>
        <w:t>roszczenia</w:t>
      </w:r>
      <w:r w:rsidR="00F822E4" w:rsidRPr="0078205C">
        <w:rPr>
          <w:rFonts w:cs="Times"/>
          <w:szCs w:val="24"/>
        </w:rPr>
        <w:t xml:space="preserve"> </w:t>
      </w:r>
      <w:r w:rsidR="00B45A4C" w:rsidRPr="0078205C">
        <w:rPr>
          <w:rFonts w:cs="Times"/>
          <w:szCs w:val="24"/>
        </w:rPr>
        <w:t>nie mogą być wydawane poza miejsce ich przechowywania.</w:t>
      </w:r>
    </w:p>
    <w:p w:rsidR="00B45A4C" w:rsidRPr="0078205C" w:rsidRDefault="00B45A4C" w:rsidP="00F822E4">
      <w:pPr>
        <w:pStyle w:val="ZUSTzmustartykuempunktem"/>
        <w:ind w:left="709" w:firstLine="284"/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§ 2. </w:t>
      </w:r>
      <w:r w:rsidR="00F822E4" w:rsidRPr="0078205C">
        <w:rPr>
          <w:rFonts w:cs="Times"/>
          <w:szCs w:val="24"/>
        </w:rPr>
        <w:t xml:space="preserve">Do aktów poświadczenia </w:t>
      </w:r>
      <w:r w:rsidR="008033A5" w:rsidRPr="0078205C">
        <w:rPr>
          <w:rFonts w:cs="Times"/>
          <w:szCs w:val="24"/>
        </w:rPr>
        <w:t>roszczenia</w:t>
      </w:r>
      <w:r w:rsidR="00F822E4" w:rsidRPr="0078205C">
        <w:rPr>
          <w:rFonts w:cs="Times"/>
          <w:szCs w:val="24"/>
        </w:rPr>
        <w:t xml:space="preserve"> stosuje się przepisy rozdziału 9.</w:t>
      </w:r>
    </w:p>
    <w:p w:rsidR="00B45A4C" w:rsidRPr="0078205C" w:rsidRDefault="00B45A4C" w:rsidP="00F822E4">
      <w:pPr>
        <w:pStyle w:val="ZUSTzmustartykuempunktem"/>
        <w:ind w:left="709" w:firstLine="284"/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§ 3. Notariusz na żądanie sądu lub prokuratora przesyła wypis aktu poświadczenia </w:t>
      </w:r>
      <w:r w:rsidR="008033A5" w:rsidRPr="0078205C">
        <w:rPr>
          <w:rFonts w:cs="Times"/>
          <w:szCs w:val="24"/>
        </w:rPr>
        <w:t>roszczenia</w:t>
      </w:r>
      <w:r w:rsidRPr="0078205C">
        <w:rPr>
          <w:rFonts w:cs="Times"/>
          <w:szCs w:val="24"/>
        </w:rPr>
        <w:t>.</w:t>
      </w:r>
    </w:p>
    <w:p w:rsidR="00C31E24" w:rsidRPr="0078205C" w:rsidRDefault="00C31E24" w:rsidP="00C31E24">
      <w:pPr>
        <w:pStyle w:val="ARTartustawynprozporzdzenia"/>
        <w:keepNext/>
        <w:rPr>
          <w:rFonts w:cs="Times"/>
          <w:szCs w:val="24"/>
        </w:rPr>
      </w:pPr>
      <w:r w:rsidRPr="0078205C">
        <w:rPr>
          <w:rStyle w:val="Ppogrubienie"/>
          <w:rFonts w:cs="Times"/>
          <w:szCs w:val="24"/>
        </w:rPr>
        <w:t xml:space="preserve">Art. 2. </w:t>
      </w:r>
      <w:r w:rsidRPr="0078205C">
        <w:rPr>
          <w:rFonts w:cs="Times"/>
          <w:szCs w:val="24"/>
        </w:rPr>
        <w:t xml:space="preserve">W ustawie z dnia 28 lipca 2005 r. o kosztach sądowych w sprawach cywilnych (Dz.U. z 2016 r. poz. 623 z </w:t>
      </w:r>
      <w:proofErr w:type="spellStart"/>
      <w:r w:rsidRPr="0078205C">
        <w:rPr>
          <w:rFonts w:cs="Times"/>
          <w:szCs w:val="24"/>
        </w:rPr>
        <w:t>późn</w:t>
      </w:r>
      <w:proofErr w:type="spellEnd"/>
      <w:r w:rsidRPr="0078205C">
        <w:rPr>
          <w:rFonts w:cs="Times"/>
          <w:szCs w:val="24"/>
        </w:rPr>
        <w:t>. zm.</w:t>
      </w:r>
      <w:r w:rsidRPr="0078205C">
        <w:rPr>
          <w:rStyle w:val="Odwoanieprzypisudolnego"/>
          <w:rFonts w:cs="Times"/>
          <w:szCs w:val="24"/>
        </w:rPr>
        <w:footnoteReference w:id="1"/>
      </w:r>
      <w:r w:rsidRPr="0078205C">
        <w:rPr>
          <w:rFonts w:cs="Times"/>
          <w:szCs w:val="24"/>
        </w:rPr>
        <w:t>) w art. 19 ust. 1 na otrzymuje brzmienie:</w:t>
      </w:r>
    </w:p>
    <w:p w:rsidR="00C31E24" w:rsidRPr="0078205C" w:rsidRDefault="00C31E24" w:rsidP="00C31E24">
      <w:pPr>
        <w:pStyle w:val="ARTartustawynprozporzdzenia"/>
        <w:keepNext/>
        <w:rPr>
          <w:rFonts w:cs="Times"/>
          <w:szCs w:val="24"/>
        </w:rPr>
      </w:pPr>
      <w:r w:rsidRPr="0078205C">
        <w:rPr>
          <w:rFonts w:cs="Times"/>
          <w:szCs w:val="24"/>
        </w:rPr>
        <w:t>„1. Połowę opłaty pobiera się od:</w:t>
      </w:r>
    </w:p>
    <w:p w:rsidR="00C31E24" w:rsidRPr="0078205C" w:rsidRDefault="00564796" w:rsidP="00C31E24">
      <w:pPr>
        <w:pStyle w:val="ARTartustawynprozporzdzenia"/>
        <w:keepNext/>
        <w:numPr>
          <w:ilvl w:val="0"/>
          <w:numId w:val="6"/>
        </w:numPr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sprzeciwu od </w:t>
      </w:r>
      <w:r w:rsidR="00C31E24" w:rsidRPr="0078205C">
        <w:rPr>
          <w:rFonts w:cs="Times"/>
          <w:szCs w:val="24"/>
        </w:rPr>
        <w:t xml:space="preserve">wyroku zaocznego, </w:t>
      </w:r>
    </w:p>
    <w:p w:rsidR="00C31E24" w:rsidRPr="0078205C" w:rsidRDefault="00C31E24" w:rsidP="00C31E24">
      <w:pPr>
        <w:pStyle w:val="ARTartustawynprozporzdzenia"/>
        <w:keepNext/>
        <w:numPr>
          <w:ilvl w:val="0"/>
          <w:numId w:val="6"/>
        </w:numPr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 wniosku o uchylenie europejskiego nakazu zapłaty,</w:t>
      </w:r>
    </w:p>
    <w:p w:rsidR="00C31E24" w:rsidRPr="0078205C" w:rsidRDefault="00C31E24" w:rsidP="00C31E24">
      <w:pPr>
        <w:pStyle w:val="ARTartustawynprozporzdzenia"/>
        <w:keepNext/>
        <w:numPr>
          <w:ilvl w:val="0"/>
          <w:numId w:val="6"/>
        </w:numPr>
        <w:rPr>
          <w:rFonts w:cs="Times"/>
          <w:szCs w:val="24"/>
        </w:rPr>
      </w:pPr>
      <w:r w:rsidRPr="0078205C">
        <w:rPr>
          <w:rFonts w:cs="Times"/>
          <w:szCs w:val="24"/>
        </w:rPr>
        <w:t xml:space="preserve">pozwu objętego protokołem poświadczenia roszczenia przekazanego przez notariusza w wyniku wniesienia sprzeciwu od aktu poświadczenia roszczenia.”. </w:t>
      </w:r>
    </w:p>
    <w:p w:rsidR="00BE6735" w:rsidRPr="0078205C" w:rsidRDefault="00BE6735" w:rsidP="00BE6735">
      <w:pPr>
        <w:pStyle w:val="ARTartustawynprozporzdzenia"/>
        <w:rPr>
          <w:rFonts w:cs="Times"/>
          <w:szCs w:val="24"/>
        </w:rPr>
      </w:pPr>
      <w:r w:rsidRPr="0078205C">
        <w:rPr>
          <w:rStyle w:val="Ppogrubienie"/>
          <w:rFonts w:cs="Times"/>
          <w:szCs w:val="24"/>
        </w:rPr>
        <w:t>Art. </w:t>
      </w:r>
      <w:r w:rsidR="00F766B2" w:rsidRPr="0078205C">
        <w:rPr>
          <w:rStyle w:val="Ppogrubienie"/>
          <w:rFonts w:cs="Times"/>
          <w:szCs w:val="24"/>
        </w:rPr>
        <w:t>3</w:t>
      </w:r>
      <w:r w:rsidRPr="0078205C">
        <w:rPr>
          <w:rStyle w:val="Ppogrubienie"/>
          <w:rFonts w:cs="Times"/>
          <w:szCs w:val="24"/>
        </w:rPr>
        <w:t>.</w:t>
      </w:r>
      <w:r w:rsidRPr="0078205C">
        <w:rPr>
          <w:rFonts w:cs="Times"/>
          <w:szCs w:val="24"/>
        </w:rPr>
        <w:t xml:space="preserve"> Ustawa wchodzi w życie </w:t>
      </w:r>
      <w:r w:rsidR="00B45A4C" w:rsidRPr="0078205C">
        <w:rPr>
          <w:rFonts w:cs="Times"/>
          <w:szCs w:val="24"/>
        </w:rPr>
        <w:t xml:space="preserve">po upływie </w:t>
      </w:r>
      <w:r w:rsidRPr="0078205C">
        <w:rPr>
          <w:rFonts w:cs="Times"/>
          <w:szCs w:val="24"/>
        </w:rPr>
        <w:t xml:space="preserve"> ………</w:t>
      </w:r>
      <w:r w:rsidR="00B45A4C" w:rsidRPr="0078205C">
        <w:rPr>
          <w:rFonts w:cs="Times"/>
          <w:szCs w:val="24"/>
        </w:rPr>
        <w:t xml:space="preserve"> dni od dnia ogłoszenia</w:t>
      </w:r>
      <w:r w:rsidRPr="0078205C">
        <w:rPr>
          <w:rFonts w:cs="Times"/>
          <w:szCs w:val="24"/>
        </w:rPr>
        <w:t>.</w:t>
      </w:r>
    </w:p>
    <w:sectPr w:rsidR="00BE6735" w:rsidRPr="0078205C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749" w:rsidRDefault="00127749" w:rsidP="00BE6735">
      <w:pPr>
        <w:spacing w:line="240" w:lineRule="auto"/>
      </w:pPr>
      <w:r>
        <w:separator/>
      </w:r>
    </w:p>
  </w:endnote>
  <w:endnote w:type="continuationSeparator" w:id="0">
    <w:p w:rsidR="00127749" w:rsidRDefault="00127749" w:rsidP="00BE67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749" w:rsidRDefault="00127749" w:rsidP="00BE6735">
      <w:pPr>
        <w:spacing w:line="240" w:lineRule="auto"/>
      </w:pPr>
      <w:r>
        <w:separator/>
      </w:r>
    </w:p>
  </w:footnote>
  <w:footnote w:type="continuationSeparator" w:id="0">
    <w:p w:rsidR="00127749" w:rsidRDefault="00127749" w:rsidP="00BE6735">
      <w:pPr>
        <w:spacing w:line="240" w:lineRule="auto"/>
      </w:pPr>
      <w:r>
        <w:continuationSeparator/>
      </w:r>
    </w:p>
  </w:footnote>
  <w:footnote w:id="1">
    <w:p w:rsidR="00C31E24" w:rsidRDefault="00C31E24" w:rsidP="00C31E24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Zmiany tekstu jednolitego wymienionej ustawy zostały ogłoszone w Dz. U. z 2017 r. poz. 85, 1557 i 2180.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C0A" w:rsidRPr="00B371CC" w:rsidRDefault="00346999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6E40AC">
      <w:rPr>
        <w:noProof/>
      </w:rPr>
      <w:t>6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55E8E"/>
    <w:multiLevelType w:val="hybridMultilevel"/>
    <w:tmpl w:val="9BF0CD5E"/>
    <w:lvl w:ilvl="0" w:tplc="D42AEDCE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>
    <w:nsid w:val="3206579C"/>
    <w:multiLevelType w:val="hybridMultilevel"/>
    <w:tmpl w:val="6C682ED8"/>
    <w:lvl w:ilvl="0" w:tplc="7EBC96AA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36964636"/>
    <w:multiLevelType w:val="hybridMultilevel"/>
    <w:tmpl w:val="F4C25E72"/>
    <w:lvl w:ilvl="0" w:tplc="3F646A56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">
    <w:nsid w:val="4A170BAA"/>
    <w:multiLevelType w:val="hybridMultilevel"/>
    <w:tmpl w:val="42B821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42FFB"/>
    <w:multiLevelType w:val="hybridMultilevel"/>
    <w:tmpl w:val="58DED814"/>
    <w:lvl w:ilvl="0" w:tplc="23F4AF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A65F2F"/>
    <w:multiLevelType w:val="hybridMultilevel"/>
    <w:tmpl w:val="751A0A4C"/>
    <w:lvl w:ilvl="0" w:tplc="2E6A0E7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735"/>
    <w:rsid w:val="0000202C"/>
    <w:rsid w:val="000021C8"/>
    <w:rsid w:val="00002D0C"/>
    <w:rsid w:val="000115BF"/>
    <w:rsid w:val="00014AE6"/>
    <w:rsid w:val="00017FE9"/>
    <w:rsid w:val="000202D0"/>
    <w:rsid w:val="00021DC8"/>
    <w:rsid w:val="00025433"/>
    <w:rsid w:val="00026A59"/>
    <w:rsid w:val="00030527"/>
    <w:rsid w:val="00032131"/>
    <w:rsid w:val="000346C4"/>
    <w:rsid w:val="00034D27"/>
    <w:rsid w:val="000378A7"/>
    <w:rsid w:val="000418BE"/>
    <w:rsid w:val="000442F1"/>
    <w:rsid w:val="00046C23"/>
    <w:rsid w:val="00047F0D"/>
    <w:rsid w:val="00060845"/>
    <w:rsid w:val="00065275"/>
    <w:rsid w:val="0006593A"/>
    <w:rsid w:val="0007141C"/>
    <w:rsid w:val="000727D3"/>
    <w:rsid w:val="000869D7"/>
    <w:rsid w:val="00087C82"/>
    <w:rsid w:val="00094028"/>
    <w:rsid w:val="000952A4"/>
    <w:rsid w:val="000955CC"/>
    <w:rsid w:val="00095628"/>
    <w:rsid w:val="000A44FB"/>
    <w:rsid w:val="000B361E"/>
    <w:rsid w:val="000B4BFC"/>
    <w:rsid w:val="000C07EA"/>
    <w:rsid w:val="000C21E2"/>
    <w:rsid w:val="000C236D"/>
    <w:rsid w:val="000D2E1B"/>
    <w:rsid w:val="000D4C9F"/>
    <w:rsid w:val="000E2B78"/>
    <w:rsid w:val="000F071E"/>
    <w:rsid w:val="000F1C93"/>
    <w:rsid w:val="000F2B77"/>
    <w:rsid w:val="00100DD6"/>
    <w:rsid w:val="00101662"/>
    <w:rsid w:val="0010699E"/>
    <w:rsid w:val="00115415"/>
    <w:rsid w:val="001252BA"/>
    <w:rsid w:val="00127749"/>
    <w:rsid w:val="001301BA"/>
    <w:rsid w:val="00131ED1"/>
    <w:rsid w:val="00132A1F"/>
    <w:rsid w:val="001511DD"/>
    <w:rsid w:val="001519DB"/>
    <w:rsid w:val="00157CCD"/>
    <w:rsid w:val="001616AC"/>
    <w:rsid w:val="001724D3"/>
    <w:rsid w:val="00177C42"/>
    <w:rsid w:val="00186FDE"/>
    <w:rsid w:val="00187198"/>
    <w:rsid w:val="001873EC"/>
    <w:rsid w:val="0019045F"/>
    <w:rsid w:val="00190E23"/>
    <w:rsid w:val="0019129E"/>
    <w:rsid w:val="00192947"/>
    <w:rsid w:val="00193391"/>
    <w:rsid w:val="0019560D"/>
    <w:rsid w:val="00197917"/>
    <w:rsid w:val="001A46E3"/>
    <w:rsid w:val="001B171D"/>
    <w:rsid w:val="001B28AC"/>
    <w:rsid w:val="001B5D73"/>
    <w:rsid w:val="001C1ED7"/>
    <w:rsid w:val="001D0DD9"/>
    <w:rsid w:val="001D1B11"/>
    <w:rsid w:val="001D4093"/>
    <w:rsid w:val="001D5F2F"/>
    <w:rsid w:val="001D7BB8"/>
    <w:rsid w:val="001E0711"/>
    <w:rsid w:val="001E3171"/>
    <w:rsid w:val="001E3C67"/>
    <w:rsid w:val="001E3FF5"/>
    <w:rsid w:val="001E4D6A"/>
    <w:rsid w:val="001F22FA"/>
    <w:rsid w:val="001F6A27"/>
    <w:rsid w:val="002001BA"/>
    <w:rsid w:val="002038C8"/>
    <w:rsid w:val="002038CF"/>
    <w:rsid w:val="00203AC3"/>
    <w:rsid w:val="002059D8"/>
    <w:rsid w:val="002077E5"/>
    <w:rsid w:val="002107E3"/>
    <w:rsid w:val="0021314F"/>
    <w:rsid w:val="00223C01"/>
    <w:rsid w:val="00223E71"/>
    <w:rsid w:val="00225309"/>
    <w:rsid w:val="00225B3D"/>
    <w:rsid w:val="00226416"/>
    <w:rsid w:val="0023527D"/>
    <w:rsid w:val="00237A0F"/>
    <w:rsid w:val="00237B57"/>
    <w:rsid w:val="00242976"/>
    <w:rsid w:val="00242C74"/>
    <w:rsid w:val="00244E65"/>
    <w:rsid w:val="00250842"/>
    <w:rsid w:val="00255469"/>
    <w:rsid w:val="00256883"/>
    <w:rsid w:val="00256946"/>
    <w:rsid w:val="00262A47"/>
    <w:rsid w:val="002642D3"/>
    <w:rsid w:val="00265414"/>
    <w:rsid w:val="00265789"/>
    <w:rsid w:val="00266F5C"/>
    <w:rsid w:val="00273400"/>
    <w:rsid w:val="002801C7"/>
    <w:rsid w:val="00281DAE"/>
    <w:rsid w:val="00282798"/>
    <w:rsid w:val="00283734"/>
    <w:rsid w:val="00284904"/>
    <w:rsid w:val="00284AEE"/>
    <w:rsid w:val="0028625F"/>
    <w:rsid w:val="00292C7C"/>
    <w:rsid w:val="0029484A"/>
    <w:rsid w:val="00296F44"/>
    <w:rsid w:val="002A0C9B"/>
    <w:rsid w:val="002A5C58"/>
    <w:rsid w:val="002A72A8"/>
    <w:rsid w:val="002A7A49"/>
    <w:rsid w:val="002B09AD"/>
    <w:rsid w:val="002B1858"/>
    <w:rsid w:val="002B5173"/>
    <w:rsid w:val="002B6375"/>
    <w:rsid w:val="002B6730"/>
    <w:rsid w:val="002B7C28"/>
    <w:rsid w:val="002C01CD"/>
    <w:rsid w:val="002C1823"/>
    <w:rsid w:val="002C1A84"/>
    <w:rsid w:val="002C3166"/>
    <w:rsid w:val="002C4156"/>
    <w:rsid w:val="002D3BB3"/>
    <w:rsid w:val="002E3240"/>
    <w:rsid w:val="002E7E9F"/>
    <w:rsid w:val="002F0EAF"/>
    <w:rsid w:val="002F2303"/>
    <w:rsid w:val="002F3B85"/>
    <w:rsid w:val="002F40FD"/>
    <w:rsid w:val="00304136"/>
    <w:rsid w:val="00305389"/>
    <w:rsid w:val="003113B7"/>
    <w:rsid w:val="00311F58"/>
    <w:rsid w:val="00316D91"/>
    <w:rsid w:val="003270F4"/>
    <w:rsid w:val="00330127"/>
    <w:rsid w:val="003378F1"/>
    <w:rsid w:val="00340BB7"/>
    <w:rsid w:val="0034215E"/>
    <w:rsid w:val="0034423C"/>
    <w:rsid w:val="0034434B"/>
    <w:rsid w:val="00345580"/>
    <w:rsid w:val="0034564B"/>
    <w:rsid w:val="00346999"/>
    <w:rsid w:val="003478EE"/>
    <w:rsid w:val="00354AA6"/>
    <w:rsid w:val="0035549C"/>
    <w:rsid w:val="00370447"/>
    <w:rsid w:val="00370883"/>
    <w:rsid w:val="00372B5F"/>
    <w:rsid w:val="003755F9"/>
    <w:rsid w:val="00376A94"/>
    <w:rsid w:val="003774CE"/>
    <w:rsid w:val="0038264C"/>
    <w:rsid w:val="00386E1C"/>
    <w:rsid w:val="003938A1"/>
    <w:rsid w:val="00395D56"/>
    <w:rsid w:val="003A25C6"/>
    <w:rsid w:val="003A413D"/>
    <w:rsid w:val="003B1C5B"/>
    <w:rsid w:val="003B6F4F"/>
    <w:rsid w:val="003B7ECC"/>
    <w:rsid w:val="003C0DBE"/>
    <w:rsid w:val="003C3AA4"/>
    <w:rsid w:val="003C3C8A"/>
    <w:rsid w:val="003C538C"/>
    <w:rsid w:val="003D0757"/>
    <w:rsid w:val="003D1B7D"/>
    <w:rsid w:val="003D317C"/>
    <w:rsid w:val="003E08B2"/>
    <w:rsid w:val="003F15C4"/>
    <w:rsid w:val="003F1834"/>
    <w:rsid w:val="003F1C29"/>
    <w:rsid w:val="00401D2A"/>
    <w:rsid w:val="004047B7"/>
    <w:rsid w:val="004049DA"/>
    <w:rsid w:val="00405F83"/>
    <w:rsid w:val="004101D6"/>
    <w:rsid w:val="00411063"/>
    <w:rsid w:val="0041108C"/>
    <w:rsid w:val="004126C1"/>
    <w:rsid w:val="0042327E"/>
    <w:rsid w:val="00424977"/>
    <w:rsid w:val="00424A53"/>
    <w:rsid w:val="004272BB"/>
    <w:rsid w:val="004319FB"/>
    <w:rsid w:val="00432E89"/>
    <w:rsid w:val="00434D09"/>
    <w:rsid w:val="004362E1"/>
    <w:rsid w:val="004367F3"/>
    <w:rsid w:val="00436849"/>
    <w:rsid w:val="0044150A"/>
    <w:rsid w:val="00443F53"/>
    <w:rsid w:val="004527F8"/>
    <w:rsid w:val="004571DE"/>
    <w:rsid w:val="00460196"/>
    <w:rsid w:val="00460658"/>
    <w:rsid w:val="00460C3B"/>
    <w:rsid w:val="00466456"/>
    <w:rsid w:val="0047211A"/>
    <w:rsid w:val="00473166"/>
    <w:rsid w:val="004764BB"/>
    <w:rsid w:val="0048254C"/>
    <w:rsid w:val="00483594"/>
    <w:rsid w:val="00484F6E"/>
    <w:rsid w:val="004A1691"/>
    <w:rsid w:val="004A1A3D"/>
    <w:rsid w:val="004A1B83"/>
    <w:rsid w:val="004A4CF8"/>
    <w:rsid w:val="004A5DEA"/>
    <w:rsid w:val="004A5F68"/>
    <w:rsid w:val="004B0580"/>
    <w:rsid w:val="004B347E"/>
    <w:rsid w:val="004B453F"/>
    <w:rsid w:val="004B5B5F"/>
    <w:rsid w:val="004C773F"/>
    <w:rsid w:val="004D0B46"/>
    <w:rsid w:val="004D30FF"/>
    <w:rsid w:val="004E325B"/>
    <w:rsid w:val="004F37EF"/>
    <w:rsid w:val="004F6EC7"/>
    <w:rsid w:val="004F7B9F"/>
    <w:rsid w:val="005010E7"/>
    <w:rsid w:val="0050321D"/>
    <w:rsid w:val="00506A5E"/>
    <w:rsid w:val="005119DC"/>
    <w:rsid w:val="00512610"/>
    <w:rsid w:val="005145BC"/>
    <w:rsid w:val="00517DA3"/>
    <w:rsid w:val="0052062E"/>
    <w:rsid w:val="00521B8D"/>
    <w:rsid w:val="00524CDF"/>
    <w:rsid w:val="005271E5"/>
    <w:rsid w:val="00527890"/>
    <w:rsid w:val="0053044C"/>
    <w:rsid w:val="005309D5"/>
    <w:rsid w:val="00531E4E"/>
    <w:rsid w:val="005357D7"/>
    <w:rsid w:val="00536482"/>
    <w:rsid w:val="00537EF8"/>
    <w:rsid w:val="00541BE1"/>
    <w:rsid w:val="005446D0"/>
    <w:rsid w:val="0054771D"/>
    <w:rsid w:val="00547AEE"/>
    <w:rsid w:val="005534B6"/>
    <w:rsid w:val="005544E9"/>
    <w:rsid w:val="005549E2"/>
    <w:rsid w:val="005567AF"/>
    <w:rsid w:val="005577E8"/>
    <w:rsid w:val="00560951"/>
    <w:rsid w:val="00560AC1"/>
    <w:rsid w:val="00564796"/>
    <w:rsid w:val="00566AB6"/>
    <w:rsid w:val="00566DFB"/>
    <w:rsid w:val="0058158A"/>
    <w:rsid w:val="005834BE"/>
    <w:rsid w:val="00595407"/>
    <w:rsid w:val="00596398"/>
    <w:rsid w:val="005A1313"/>
    <w:rsid w:val="005A345D"/>
    <w:rsid w:val="005A51EE"/>
    <w:rsid w:val="005B7438"/>
    <w:rsid w:val="005C0157"/>
    <w:rsid w:val="005C0BB7"/>
    <w:rsid w:val="005C263A"/>
    <w:rsid w:val="005C27D7"/>
    <w:rsid w:val="005C3624"/>
    <w:rsid w:val="005C4E94"/>
    <w:rsid w:val="005C7167"/>
    <w:rsid w:val="005C77D9"/>
    <w:rsid w:val="005D0605"/>
    <w:rsid w:val="005D1933"/>
    <w:rsid w:val="005D3535"/>
    <w:rsid w:val="005D711B"/>
    <w:rsid w:val="005E418B"/>
    <w:rsid w:val="005E46AC"/>
    <w:rsid w:val="005E597E"/>
    <w:rsid w:val="005F15E8"/>
    <w:rsid w:val="005F20DD"/>
    <w:rsid w:val="005F4DC4"/>
    <w:rsid w:val="005F59CD"/>
    <w:rsid w:val="00611596"/>
    <w:rsid w:val="00612AED"/>
    <w:rsid w:val="00613323"/>
    <w:rsid w:val="0061532B"/>
    <w:rsid w:val="00624C19"/>
    <w:rsid w:val="00626AA8"/>
    <w:rsid w:val="00626D45"/>
    <w:rsid w:val="00627DB9"/>
    <w:rsid w:val="00641C52"/>
    <w:rsid w:val="00646D04"/>
    <w:rsid w:val="00650269"/>
    <w:rsid w:val="00651EDA"/>
    <w:rsid w:val="00656790"/>
    <w:rsid w:val="006604D0"/>
    <w:rsid w:val="0066145A"/>
    <w:rsid w:val="0066242A"/>
    <w:rsid w:val="00662A8B"/>
    <w:rsid w:val="006743D0"/>
    <w:rsid w:val="006774C8"/>
    <w:rsid w:val="00683691"/>
    <w:rsid w:val="00684F6F"/>
    <w:rsid w:val="00691773"/>
    <w:rsid w:val="006A0C02"/>
    <w:rsid w:val="006A0D68"/>
    <w:rsid w:val="006A300D"/>
    <w:rsid w:val="006A370F"/>
    <w:rsid w:val="006A562C"/>
    <w:rsid w:val="006A7590"/>
    <w:rsid w:val="006C0413"/>
    <w:rsid w:val="006C0468"/>
    <w:rsid w:val="006C35B4"/>
    <w:rsid w:val="006C3717"/>
    <w:rsid w:val="006C4536"/>
    <w:rsid w:val="006C5A21"/>
    <w:rsid w:val="006C6056"/>
    <w:rsid w:val="006C60CE"/>
    <w:rsid w:val="006C7878"/>
    <w:rsid w:val="006C7AAD"/>
    <w:rsid w:val="006E367D"/>
    <w:rsid w:val="006E40AC"/>
    <w:rsid w:val="006E5D4C"/>
    <w:rsid w:val="006E5E8A"/>
    <w:rsid w:val="006F034C"/>
    <w:rsid w:val="006F3D6F"/>
    <w:rsid w:val="006F5B18"/>
    <w:rsid w:val="006F7D23"/>
    <w:rsid w:val="007022AE"/>
    <w:rsid w:val="00712741"/>
    <w:rsid w:val="007134AA"/>
    <w:rsid w:val="007162D2"/>
    <w:rsid w:val="00717082"/>
    <w:rsid w:val="00724D5E"/>
    <w:rsid w:val="00733AD3"/>
    <w:rsid w:val="00733DF2"/>
    <w:rsid w:val="00733EB5"/>
    <w:rsid w:val="00735C4C"/>
    <w:rsid w:val="0073600E"/>
    <w:rsid w:val="00741D03"/>
    <w:rsid w:val="00741EE7"/>
    <w:rsid w:val="0074539E"/>
    <w:rsid w:val="0076065F"/>
    <w:rsid w:val="00767071"/>
    <w:rsid w:val="00771248"/>
    <w:rsid w:val="00772053"/>
    <w:rsid w:val="00772580"/>
    <w:rsid w:val="007754CE"/>
    <w:rsid w:val="0077757D"/>
    <w:rsid w:val="007804F8"/>
    <w:rsid w:val="0078205C"/>
    <w:rsid w:val="00783116"/>
    <w:rsid w:val="00784053"/>
    <w:rsid w:val="007843D4"/>
    <w:rsid w:val="007873A7"/>
    <w:rsid w:val="007879C2"/>
    <w:rsid w:val="007A4261"/>
    <w:rsid w:val="007A4D27"/>
    <w:rsid w:val="007B2F4A"/>
    <w:rsid w:val="007C2385"/>
    <w:rsid w:val="007C2749"/>
    <w:rsid w:val="007C4497"/>
    <w:rsid w:val="007C4514"/>
    <w:rsid w:val="007D0FD3"/>
    <w:rsid w:val="007E2D45"/>
    <w:rsid w:val="007F0214"/>
    <w:rsid w:val="007F08EA"/>
    <w:rsid w:val="007F14D6"/>
    <w:rsid w:val="007F1D59"/>
    <w:rsid w:val="007F2802"/>
    <w:rsid w:val="007F54D2"/>
    <w:rsid w:val="007F7FA4"/>
    <w:rsid w:val="00800A88"/>
    <w:rsid w:val="008024DB"/>
    <w:rsid w:val="008033A5"/>
    <w:rsid w:val="008035D8"/>
    <w:rsid w:val="008077BD"/>
    <w:rsid w:val="0081041F"/>
    <w:rsid w:val="00812FED"/>
    <w:rsid w:val="008139D3"/>
    <w:rsid w:val="008142FD"/>
    <w:rsid w:val="0081684F"/>
    <w:rsid w:val="0082064B"/>
    <w:rsid w:val="00821FB7"/>
    <w:rsid w:val="00822F3A"/>
    <w:rsid w:val="00823114"/>
    <w:rsid w:val="008255B5"/>
    <w:rsid w:val="00831557"/>
    <w:rsid w:val="00831A58"/>
    <w:rsid w:val="008345DF"/>
    <w:rsid w:val="008358E9"/>
    <w:rsid w:val="00837129"/>
    <w:rsid w:val="00837646"/>
    <w:rsid w:val="008416A7"/>
    <w:rsid w:val="00846977"/>
    <w:rsid w:val="0085102E"/>
    <w:rsid w:val="00851752"/>
    <w:rsid w:val="0085261F"/>
    <w:rsid w:val="00856CE1"/>
    <w:rsid w:val="0086062C"/>
    <w:rsid w:val="00861992"/>
    <w:rsid w:val="0086340A"/>
    <w:rsid w:val="008642B4"/>
    <w:rsid w:val="00864E62"/>
    <w:rsid w:val="00866622"/>
    <w:rsid w:val="00867657"/>
    <w:rsid w:val="00870192"/>
    <w:rsid w:val="0087533C"/>
    <w:rsid w:val="0087566A"/>
    <w:rsid w:val="00876A0B"/>
    <w:rsid w:val="00877A22"/>
    <w:rsid w:val="00881FB5"/>
    <w:rsid w:val="008824EF"/>
    <w:rsid w:val="008845DA"/>
    <w:rsid w:val="00884FCB"/>
    <w:rsid w:val="00886CB5"/>
    <w:rsid w:val="008A410E"/>
    <w:rsid w:val="008A6162"/>
    <w:rsid w:val="008B1DD1"/>
    <w:rsid w:val="008B3FED"/>
    <w:rsid w:val="008B46F3"/>
    <w:rsid w:val="008B4D4B"/>
    <w:rsid w:val="008C5C80"/>
    <w:rsid w:val="008D1714"/>
    <w:rsid w:val="008D1821"/>
    <w:rsid w:val="008D3AE6"/>
    <w:rsid w:val="008D3B66"/>
    <w:rsid w:val="008E00AB"/>
    <w:rsid w:val="008E4BA7"/>
    <w:rsid w:val="008E730B"/>
    <w:rsid w:val="008E7DA2"/>
    <w:rsid w:val="008F0821"/>
    <w:rsid w:val="008F3D1C"/>
    <w:rsid w:val="008F4322"/>
    <w:rsid w:val="008F4B69"/>
    <w:rsid w:val="008F5444"/>
    <w:rsid w:val="008F553C"/>
    <w:rsid w:val="008F5723"/>
    <w:rsid w:val="008F5861"/>
    <w:rsid w:val="008F6C0E"/>
    <w:rsid w:val="008F748E"/>
    <w:rsid w:val="009037EA"/>
    <w:rsid w:val="00907EE3"/>
    <w:rsid w:val="00910EE6"/>
    <w:rsid w:val="00914361"/>
    <w:rsid w:val="00920FDA"/>
    <w:rsid w:val="009230DE"/>
    <w:rsid w:val="00936FED"/>
    <w:rsid w:val="00951792"/>
    <w:rsid w:val="0095335C"/>
    <w:rsid w:val="00953867"/>
    <w:rsid w:val="0095445B"/>
    <w:rsid w:val="009547F4"/>
    <w:rsid w:val="009551FF"/>
    <w:rsid w:val="0095537D"/>
    <w:rsid w:val="00955B1C"/>
    <w:rsid w:val="0095734B"/>
    <w:rsid w:val="00960CDA"/>
    <w:rsid w:val="0096515E"/>
    <w:rsid w:val="009657AD"/>
    <w:rsid w:val="009662A5"/>
    <w:rsid w:val="00966FA9"/>
    <w:rsid w:val="00972149"/>
    <w:rsid w:val="00972E36"/>
    <w:rsid w:val="009756CF"/>
    <w:rsid w:val="00975783"/>
    <w:rsid w:val="00976457"/>
    <w:rsid w:val="009803F7"/>
    <w:rsid w:val="00985BFB"/>
    <w:rsid w:val="009A542D"/>
    <w:rsid w:val="009A5A2B"/>
    <w:rsid w:val="009A5E16"/>
    <w:rsid w:val="009A7D45"/>
    <w:rsid w:val="009B1DF8"/>
    <w:rsid w:val="009B291B"/>
    <w:rsid w:val="009B3478"/>
    <w:rsid w:val="009B5FE8"/>
    <w:rsid w:val="009C1717"/>
    <w:rsid w:val="009C1C60"/>
    <w:rsid w:val="009C2D61"/>
    <w:rsid w:val="009D11C7"/>
    <w:rsid w:val="009D2E13"/>
    <w:rsid w:val="009D4162"/>
    <w:rsid w:val="009D45D7"/>
    <w:rsid w:val="009E02C9"/>
    <w:rsid w:val="009E0E23"/>
    <w:rsid w:val="00A008A7"/>
    <w:rsid w:val="00A042DD"/>
    <w:rsid w:val="00A049DB"/>
    <w:rsid w:val="00A06A0F"/>
    <w:rsid w:val="00A16ECD"/>
    <w:rsid w:val="00A202D5"/>
    <w:rsid w:val="00A21098"/>
    <w:rsid w:val="00A21890"/>
    <w:rsid w:val="00A2550A"/>
    <w:rsid w:val="00A25813"/>
    <w:rsid w:val="00A25F89"/>
    <w:rsid w:val="00A31B65"/>
    <w:rsid w:val="00A3321D"/>
    <w:rsid w:val="00A34F50"/>
    <w:rsid w:val="00A36AF8"/>
    <w:rsid w:val="00A36F1A"/>
    <w:rsid w:val="00A63517"/>
    <w:rsid w:val="00A63A74"/>
    <w:rsid w:val="00A6463A"/>
    <w:rsid w:val="00A64972"/>
    <w:rsid w:val="00A656FC"/>
    <w:rsid w:val="00A6797D"/>
    <w:rsid w:val="00A71935"/>
    <w:rsid w:val="00A734F3"/>
    <w:rsid w:val="00A73E59"/>
    <w:rsid w:val="00A8316E"/>
    <w:rsid w:val="00A8401F"/>
    <w:rsid w:val="00A92CDC"/>
    <w:rsid w:val="00A9304E"/>
    <w:rsid w:val="00A947A7"/>
    <w:rsid w:val="00AA07C8"/>
    <w:rsid w:val="00AA1E6A"/>
    <w:rsid w:val="00AA230F"/>
    <w:rsid w:val="00AA6D14"/>
    <w:rsid w:val="00AB262C"/>
    <w:rsid w:val="00AB3139"/>
    <w:rsid w:val="00AB356B"/>
    <w:rsid w:val="00AB3B1E"/>
    <w:rsid w:val="00AB5058"/>
    <w:rsid w:val="00AC0100"/>
    <w:rsid w:val="00AC32E9"/>
    <w:rsid w:val="00AD0F4C"/>
    <w:rsid w:val="00AD79BB"/>
    <w:rsid w:val="00AE027F"/>
    <w:rsid w:val="00AE36C3"/>
    <w:rsid w:val="00AE547F"/>
    <w:rsid w:val="00AE5737"/>
    <w:rsid w:val="00AE6BA2"/>
    <w:rsid w:val="00AF46A0"/>
    <w:rsid w:val="00AF541D"/>
    <w:rsid w:val="00B00878"/>
    <w:rsid w:val="00B00F1F"/>
    <w:rsid w:val="00B013FE"/>
    <w:rsid w:val="00B01F4B"/>
    <w:rsid w:val="00B05208"/>
    <w:rsid w:val="00B05FC1"/>
    <w:rsid w:val="00B10C00"/>
    <w:rsid w:val="00B11D48"/>
    <w:rsid w:val="00B152B4"/>
    <w:rsid w:val="00B16A33"/>
    <w:rsid w:val="00B212E5"/>
    <w:rsid w:val="00B21CB9"/>
    <w:rsid w:val="00B3128B"/>
    <w:rsid w:val="00B35232"/>
    <w:rsid w:val="00B417B9"/>
    <w:rsid w:val="00B45A4C"/>
    <w:rsid w:val="00B5532B"/>
    <w:rsid w:val="00B55A3F"/>
    <w:rsid w:val="00B603F5"/>
    <w:rsid w:val="00B610C9"/>
    <w:rsid w:val="00B6251E"/>
    <w:rsid w:val="00B64226"/>
    <w:rsid w:val="00B71F83"/>
    <w:rsid w:val="00B760BE"/>
    <w:rsid w:val="00B80ED9"/>
    <w:rsid w:val="00B8189A"/>
    <w:rsid w:val="00B828DC"/>
    <w:rsid w:val="00B85D96"/>
    <w:rsid w:val="00B9016F"/>
    <w:rsid w:val="00B9230F"/>
    <w:rsid w:val="00B926B7"/>
    <w:rsid w:val="00B936B4"/>
    <w:rsid w:val="00B94C69"/>
    <w:rsid w:val="00B962C0"/>
    <w:rsid w:val="00B97AF5"/>
    <w:rsid w:val="00B97F04"/>
    <w:rsid w:val="00BA3C50"/>
    <w:rsid w:val="00BC57D8"/>
    <w:rsid w:val="00BD0037"/>
    <w:rsid w:val="00BD0AC3"/>
    <w:rsid w:val="00BD0BE4"/>
    <w:rsid w:val="00BD4D3C"/>
    <w:rsid w:val="00BE42DC"/>
    <w:rsid w:val="00BE6735"/>
    <w:rsid w:val="00BE77DA"/>
    <w:rsid w:val="00BF2FE7"/>
    <w:rsid w:val="00BF6236"/>
    <w:rsid w:val="00C008B5"/>
    <w:rsid w:val="00C021FC"/>
    <w:rsid w:val="00C02639"/>
    <w:rsid w:val="00C049A7"/>
    <w:rsid w:val="00C060CE"/>
    <w:rsid w:val="00C079A2"/>
    <w:rsid w:val="00C11E9F"/>
    <w:rsid w:val="00C148A8"/>
    <w:rsid w:val="00C16456"/>
    <w:rsid w:val="00C206C5"/>
    <w:rsid w:val="00C21165"/>
    <w:rsid w:val="00C21776"/>
    <w:rsid w:val="00C21E84"/>
    <w:rsid w:val="00C22285"/>
    <w:rsid w:val="00C2457E"/>
    <w:rsid w:val="00C261C8"/>
    <w:rsid w:val="00C31DCF"/>
    <w:rsid w:val="00C31E24"/>
    <w:rsid w:val="00C34075"/>
    <w:rsid w:val="00C34CD5"/>
    <w:rsid w:val="00C3737F"/>
    <w:rsid w:val="00C37968"/>
    <w:rsid w:val="00C41283"/>
    <w:rsid w:val="00C4257B"/>
    <w:rsid w:val="00C45368"/>
    <w:rsid w:val="00C464EC"/>
    <w:rsid w:val="00C47D70"/>
    <w:rsid w:val="00C51194"/>
    <w:rsid w:val="00C51DE7"/>
    <w:rsid w:val="00C53D07"/>
    <w:rsid w:val="00C55871"/>
    <w:rsid w:val="00C56AE0"/>
    <w:rsid w:val="00C62978"/>
    <w:rsid w:val="00C6527C"/>
    <w:rsid w:val="00C66CB8"/>
    <w:rsid w:val="00C71388"/>
    <w:rsid w:val="00C75F26"/>
    <w:rsid w:val="00C76D32"/>
    <w:rsid w:val="00C76D4B"/>
    <w:rsid w:val="00C81572"/>
    <w:rsid w:val="00C844CC"/>
    <w:rsid w:val="00C844EF"/>
    <w:rsid w:val="00C866E8"/>
    <w:rsid w:val="00C86B81"/>
    <w:rsid w:val="00C91777"/>
    <w:rsid w:val="00CC2D95"/>
    <w:rsid w:val="00CC3578"/>
    <w:rsid w:val="00CC4CA3"/>
    <w:rsid w:val="00CC4DFF"/>
    <w:rsid w:val="00CC6909"/>
    <w:rsid w:val="00CD0129"/>
    <w:rsid w:val="00CE06D7"/>
    <w:rsid w:val="00CE2E37"/>
    <w:rsid w:val="00CE4933"/>
    <w:rsid w:val="00CF219E"/>
    <w:rsid w:val="00CF546A"/>
    <w:rsid w:val="00CF6990"/>
    <w:rsid w:val="00D03DD4"/>
    <w:rsid w:val="00D07954"/>
    <w:rsid w:val="00D13B11"/>
    <w:rsid w:val="00D15AE1"/>
    <w:rsid w:val="00D21AE9"/>
    <w:rsid w:val="00D22D1B"/>
    <w:rsid w:val="00D3213F"/>
    <w:rsid w:val="00D32471"/>
    <w:rsid w:val="00D34B09"/>
    <w:rsid w:val="00D36CCB"/>
    <w:rsid w:val="00D43B59"/>
    <w:rsid w:val="00D470D7"/>
    <w:rsid w:val="00D474B0"/>
    <w:rsid w:val="00D74591"/>
    <w:rsid w:val="00D747F8"/>
    <w:rsid w:val="00D75988"/>
    <w:rsid w:val="00D763DE"/>
    <w:rsid w:val="00D80786"/>
    <w:rsid w:val="00D82C97"/>
    <w:rsid w:val="00D8747A"/>
    <w:rsid w:val="00D877A0"/>
    <w:rsid w:val="00D87B55"/>
    <w:rsid w:val="00D90E61"/>
    <w:rsid w:val="00D91634"/>
    <w:rsid w:val="00DA1E4B"/>
    <w:rsid w:val="00DA1F93"/>
    <w:rsid w:val="00DA3C15"/>
    <w:rsid w:val="00DA400A"/>
    <w:rsid w:val="00DA41A9"/>
    <w:rsid w:val="00DA5D58"/>
    <w:rsid w:val="00DA6384"/>
    <w:rsid w:val="00DB0EF8"/>
    <w:rsid w:val="00DB672B"/>
    <w:rsid w:val="00DC105F"/>
    <w:rsid w:val="00DC5C25"/>
    <w:rsid w:val="00DC6272"/>
    <w:rsid w:val="00DC6D91"/>
    <w:rsid w:val="00DC729E"/>
    <w:rsid w:val="00DD11C2"/>
    <w:rsid w:val="00DD3995"/>
    <w:rsid w:val="00DD40F8"/>
    <w:rsid w:val="00DD6EB1"/>
    <w:rsid w:val="00DE4A6C"/>
    <w:rsid w:val="00DE5498"/>
    <w:rsid w:val="00DF36E7"/>
    <w:rsid w:val="00DF3BF3"/>
    <w:rsid w:val="00DF4A96"/>
    <w:rsid w:val="00DF4DBE"/>
    <w:rsid w:val="00DF7D6B"/>
    <w:rsid w:val="00E05CD3"/>
    <w:rsid w:val="00E05D6E"/>
    <w:rsid w:val="00E10E37"/>
    <w:rsid w:val="00E11CBB"/>
    <w:rsid w:val="00E12E23"/>
    <w:rsid w:val="00E12FE0"/>
    <w:rsid w:val="00E15738"/>
    <w:rsid w:val="00E1596E"/>
    <w:rsid w:val="00E1728E"/>
    <w:rsid w:val="00E179E3"/>
    <w:rsid w:val="00E2593F"/>
    <w:rsid w:val="00E26865"/>
    <w:rsid w:val="00E30C7D"/>
    <w:rsid w:val="00E42956"/>
    <w:rsid w:val="00E4301F"/>
    <w:rsid w:val="00E47412"/>
    <w:rsid w:val="00E53346"/>
    <w:rsid w:val="00E536E2"/>
    <w:rsid w:val="00E6067E"/>
    <w:rsid w:val="00E62E59"/>
    <w:rsid w:val="00E66482"/>
    <w:rsid w:val="00E673CC"/>
    <w:rsid w:val="00E67863"/>
    <w:rsid w:val="00E71D45"/>
    <w:rsid w:val="00E736DC"/>
    <w:rsid w:val="00E73F80"/>
    <w:rsid w:val="00E80679"/>
    <w:rsid w:val="00E82D80"/>
    <w:rsid w:val="00E83EA7"/>
    <w:rsid w:val="00E8581B"/>
    <w:rsid w:val="00E8595D"/>
    <w:rsid w:val="00E8779D"/>
    <w:rsid w:val="00E91104"/>
    <w:rsid w:val="00E91984"/>
    <w:rsid w:val="00E96A5F"/>
    <w:rsid w:val="00EA1C8F"/>
    <w:rsid w:val="00EA2BAF"/>
    <w:rsid w:val="00EA4810"/>
    <w:rsid w:val="00EB0F5C"/>
    <w:rsid w:val="00EB1726"/>
    <w:rsid w:val="00EB36E9"/>
    <w:rsid w:val="00EB4BA2"/>
    <w:rsid w:val="00EB7E89"/>
    <w:rsid w:val="00EC35A9"/>
    <w:rsid w:val="00EC39D3"/>
    <w:rsid w:val="00EC4931"/>
    <w:rsid w:val="00EC74A3"/>
    <w:rsid w:val="00EC776B"/>
    <w:rsid w:val="00ED06FC"/>
    <w:rsid w:val="00ED0DC2"/>
    <w:rsid w:val="00ED2542"/>
    <w:rsid w:val="00EE00F3"/>
    <w:rsid w:val="00EE0D71"/>
    <w:rsid w:val="00EE6B22"/>
    <w:rsid w:val="00EF1BB0"/>
    <w:rsid w:val="00EF287B"/>
    <w:rsid w:val="00EF3331"/>
    <w:rsid w:val="00EF4076"/>
    <w:rsid w:val="00EF66BB"/>
    <w:rsid w:val="00EF78D7"/>
    <w:rsid w:val="00F015AE"/>
    <w:rsid w:val="00F0676E"/>
    <w:rsid w:val="00F0688B"/>
    <w:rsid w:val="00F103BA"/>
    <w:rsid w:val="00F140FA"/>
    <w:rsid w:val="00F16AE4"/>
    <w:rsid w:val="00F20460"/>
    <w:rsid w:val="00F20C1E"/>
    <w:rsid w:val="00F364F2"/>
    <w:rsid w:val="00F45D4A"/>
    <w:rsid w:val="00F5012E"/>
    <w:rsid w:val="00F506B1"/>
    <w:rsid w:val="00F51475"/>
    <w:rsid w:val="00F55E92"/>
    <w:rsid w:val="00F57942"/>
    <w:rsid w:val="00F7580B"/>
    <w:rsid w:val="00F766B2"/>
    <w:rsid w:val="00F76B7F"/>
    <w:rsid w:val="00F822E4"/>
    <w:rsid w:val="00F8365E"/>
    <w:rsid w:val="00F84F54"/>
    <w:rsid w:val="00F91C71"/>
    <w:rsid w:val="00F92703"/>
    <w:rsid w:val="00F92EF2"/>
    <w:rsid w:val="00F956B9"/>
    <w:rsid w:val="00F97137"/>
    <w:rsid w:val="00FA3BA0"/>
    <w:rsid w:val="00FA5468"/>
    <w:rsid w:val="00FB0233"/>
    <w:rsid w:val="00FB04D9"/>
    <w:rsid w:val="00FB4FE0"/>
    <w:rsid w:val="00FC1B3B"/>
    <w:rsid w:val="00FC52AB"/>
    <w:rsid w:val="00FC6CB7"/>
    <w:rsid w:val="00FD6F35"/>
    <w:rsid w:val="00FE3656"/>
    <w:rsid w:val="00FE3FF6"/>
    <w:rsid w:val="00FE7F2E"/>
    <w:rsid w:val="00FF0666"/>
    <w:rsid w:val="00FF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73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BE673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E6735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E6735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E673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E6735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E6735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99"/>
    <w:qFormat/>
    <w:rsid w:val="00BE6735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99"/>
    <w:qFormat/>
    <w:rsid w:val="00BE6735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99"/>
    <w:qFormat/>
    <w:rsid w:val="00BE6735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PKTpunkt">
    <w:name w:val="PKT – punkt"/>
    <w:uiPriority w:val="13"/>
    <w:qFormat/>
    <w:rsid w:val="00BE6735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BE6735"/>
    <w:pPr>
      <w:ind w:left="986" w:hanging="476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E6735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PKTzmpktliter">
    <w:name w:val="Z_LIT/PKT – zm. pkt literą"/>
    <w:basedOn w:val="PKTpunkt"/>
    <w:uiPriority w:val="47"/>
    <w:qFormat/>
    <w:rsid w:val="00BE6735"/>
    <w:pPr>
      <w:ind w:left="1497"/>
    </w:pPr>
  </w:style>
  <w:style w:type="paragraph" w:customStyle="1" w:styleId="ZROZDZODDZPRZEDMzmprzedmrozdzoddzartykuempunktem">
    <w:name w:val="Z/ROZDZ(ODDZ)_PRZEDM – zm. przedm. rozdz. (oddz.) artykułem (punktem)"/>
    <w:basedOn w:val="Normalny"/>
    <w:next w:val="ZARTzmartartykuempunktem"/>
    <w:uiPriority w:val="29"/>
    <w:qFormat/>
    <w:rsid w:val="00BE6735"/>
    <w:pPr>
      <w:keepNext/>
      <w:widowControl/>
      <w:suppressAutoHyphens/>
      <w:autoSpaceDE/>
      <w:autoSpaceDN/>
      <w:adjustRightInd/>
      <w:spacing w:before="120" w:after="120"/>
      <w:ind w:left="510"/>
      <w:jc w:val="center"/>
    </w:pPr>
    <w:rPr>
      <w:rFonts w:ascii="Times" w:hAnsi="Times" w:cs="Times New Roman"/>
      <w:bCs/>
      <w:szCs w:val="24"/>
    </w:rPr>
  </w:style>
  <w:style w:type="paragraph" w:customStyle="1" w:styleId="ODNONIKtreodnonika">
    <w:name w:val="ODNOŚNIK – treść odnośnika"/>
    <w:uiPriority w:val="19"/>
    <w:qFormat/>
    <w:rsid w:val="00BE6735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E6735"/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99"/>
    <w:qFormat/>
    <w:rsid w:val="00BE6735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ZLITARTzmartliter">
    <w:name w:val="Z_LIT/ART(§) – zm. art. (§) literą"/>
    <w:basedOn w:val="Normalny"/>
    <w:uiPriority w:val="46"/>
    <w:qFormat/>
    <w:rsid w:val="00BE6735"/>
    <w:pPr>
      <w:widowControl/>
      <w:suppressAutoHyphens/>
      <w:ind w:left="987" w:firstLine="510"/>
      <w:jc w:val="both"/>
    </w:pPr>
    <w:rPr>
      <w:bCs/>
    </w:rPr>
  </w:style>
  <w:style w:type="character" w:customStyle="1" w:styleId="IGindeksgrny">
    <w:name w:val="_IG_ – indeks górny"/>
    <w:uiPriority w:val="2"/>
    <w:qFormat/>
    <w:rsid w:val="00BE6735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uiPriority w:val="1"/>
    <w:qFormat/>
    <w:rsid w:val="00BE6735"/>
    <w:rPr>
      <w:b/>
    </w:rPr>
  </w:style>
  <w:style w:type="paragraph" w:styleId="Akapitzlist">
    <w:name w:val="List Paragraph"/>
    <w:basedOn w:val="Normalny"/>
    <w:uiPriority w:val="34"/>
    <w:qFormat/>
    <w:rsid w:val="00A8316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783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783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alb">
    <w:name w:val="a_lb"/>
    <w:basedOn w:val="Domylnaczcionkaakapitu"/>
    <w:rsid w:val="0078205C"/>
  </w:style>
  <w:style w:type="character" w:customStyle="1" w:styleId="alb-s">
    <w:name w:val="a_lb-s"/>
    <w:basedOn w:val="Domylnaczcionkaakapitu"/>
    <w:rsid w:val="0078205C"/>
  </w:style>
  <w:style w:type="paragraph" w:styleId="NormalnyWeb">
    <w:name w:val="Normal (Web)"/>
    <w:basedOn w:val="Normalny"/>
    <w:uiPriority w:val="99"/>
    <w:semiHidden/>
    <w:unhideWhenUsed/>
    <w:rsid w:val="0078205C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cs="Times New Roman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820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73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BE673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E6735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E6735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E673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E6735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E6735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99"/>
    <w:qFormat/>
    <w:rsid w:val="00BE6735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99"/>
    <w:qFormat/>
    <w:rsid w:val="00BE6735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99"/>
    <w:qFormat/>
    <w:rsid w:val="00BE6735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PKTpunkt">
    <w:name w:val="PKT – punkt"/>
    <w:uiPriority w:val="13"/>
    <w:qFormat/>
    <w:rsid w:val="00BE6735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BE6735"/>
    <w:pPr>
      <w:ind w:left="986" w:hanging="476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E6735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PKTzmpktliter">
    <w:name w:val="Z_LIT/PKT – zm. pkt literą"/>
    <w:basedOn w:val="PKTpunkt"/>
    <w:uiPriority w:val="47"/>
    <w:qFormat/>
    <w:rsid w:val="00BE6735"/>
    <w:pPr>
      <w:ind w:left="1497"/>
    </w:pPr>
  </w:style>
  <w:style w:type="paragraph" w:customStyle="1" w:styleId="ZROZDZODDZPRZEDMzmprzedmrozdzoddzartykuempunktem">
    <w:name w:val="Z/ROZDZ(ODDZ)_PRZEDM – zm. przedm. rozdz. (oddz.) artykułem (punktem)"/>
    <w:basedOn w:val="Normalny"/>
    <w:next w:val="ZARTzmartartykuempunktem"/>
    <w:uiPriority w:val="29"/>
    <w:qFormat/>
    <w:rsid w:val="00BE6735"/>
    <w:pPr>
      <w:keepNext/>
      <w:widowControl/>
      <w:suppressAutoHyphens/>
      <w:autoSpaceDE/>
      <w:autoSpaceDN/>
      <w:adjustRightInd/>
      <w:spacing w:before="120" w:after="120"/>
      <w:ind w:left="510"/>
      <w:jc w:val="center"/>
    </w:pPr>
    <w:rPr>
      <w:rFonts w:ascii="Times" w:hAnsi="Times" w:cs="Times New Roman"/>
      <w:bCs/>
      <w:szCs w:val="24"/>
    </w:rPr>
  </w:style>
  <w:style w:type="paragraph" w:customStyle="1" w:styleId="ODNONIKtreodnonika">
    <w:name w:val="ODNOŚNIK – treść odnośnika"/>
    <w:uiPriority w:val="19"/>
    <w:qFormat/>
    <w:rsid w:val="00BE6735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E6735"/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99"/>
    <w:qFormat/>
    <w:rsid w:val="00BE6735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ZLITARTzmartliter">
    <w:name w:val="Z_LIT/ART(§) – zm. art. (§) literą"/>
    <w:basedOn w:val="Normalny"/>
    <w:uiPriority w:val="46"/>
    <w:qFormat/>
    <w:rsid w:val="00BE6735"/>
    <w:pPr>
      <w:widowControl/>
      <w:suppressAutoHyphens/>
      <w:ind w:left="987" w:firstLine="510"/>
      <w:jc w:val="both"/>
    </w:pPr>
    <w:rPr>
      <w:bCs/>
    </w:rPr>
  </w:style>
  <w:style w:type="character" w:customStyle="1" w:styleId="IGindeksgrny">
    <w:name w:val="_IG_ – indeks górny"/>
    <w:uiPriority w:val="2"/>
    <w:qFormat/>
    <w:rsid w:val="00BE6735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uiPriority w:val="1"/>
    <w:qFormat/>
    <w:rsid w:val="00BE6735"/>
    <w:rPr>
      <w:b/>
    </w:rPr>
  </w:style>
  <w:style w:type="paragraph" w:styleId="Akapitzlist">
    <w:name w:val="List Paragraph"/>
    <w:basedOn w:val="Normalny"/>
    <w:uiPriority w:val="34"/>
    <w:qFormat/>
    <w:rsid w:val="00A8316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783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783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alb">
    <w:name w:val="a_lb"/>
    <w:basedOn w:val="Domylnaczcionkaakapitu"/>
    <w:rsid w:val="0078205C"/>
  </w:style>
  <w:style w:type="character" w:customStyle="1" w:styleId="alb-s">
    <w:name w:val="a_lb-s"/>
    <w:basedOn w:val="Domylnaczcionkaakapitu"/>
    <w:rsid w:val="0078205C"/>
  </w:style>
  <w:style w:type="paragraph" w:styleId="NormalnyWeb">
    <w:name w:val="Normal (Web)"/>
    <w:basedOn w:val="Normalny"/>
    <w:uiPriority w:val="99"/>
    <w:semiHidden/>
    <w:unhideWhenUsed/>
    <w:rsid w:val="0078205C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cs="Times New Roman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820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45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35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181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39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8807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7782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8069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5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838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9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7739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721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881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7349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3869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08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261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3214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4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7664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2026-02-05T09:46:01+00:00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9D6D88-5891-4FF6-B687-5D8036C247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39DA03-974A-430E-84FF-0B8620908417}"/>
</file>

<file path=customXml/itemProps3.xml><?xml version="1.0" encoding="utf-8"?>
<ds:datastoreItem xmlns:ds="http://schemas.openxmlformats.org/officeDocument/2006/customXml" ds:itemID="{872E20BE-0C0F-4E9C-B229-DEA9D5491FF7}"/>
</file>

<file path=customXml/itemProps4.xml><?xml version="1.0" encoding="utf-8"?>
<ds:datastoreItem xmlns:ds="http://schemas.openxmlformats.org/officeDocument/2006/customXml" ds:itemID="{BAD889B5-5BF4-4168-A7A3-7EF5325AA0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1725</Words>
  <Characters>10353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5</cp:revision>
  <cp:lastPrinted>2018-01-10T10:29:00Z</cp:lastPrinted>
  <dcterms:created xsi:type="dcterms:W3CDTF">2018-01-13T05:40:00Z</dcterms:created>
  <dcterms:modified xsi:type="dcterms:W3CDTF">2018-01-13T15:16:00Z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